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9136C" w14:textId="77777777" w:rsidR="006B387B" w:rsidRDefault="000F6E21">
      <w:pPr>
        <w:pStyle w:val="Standard"/>
        <w:jc w:val="both"/>
        <w:rPr>
          <w:rFonts w:ascii="Garamond" w:hAnsi="Garamond"/>
          <w:sz w:val="20"/>
        </w:rPr>
      </w:pPr>
      <w:bookmarkStart w:id="0" w:name="_GoBack"/>
      <w:bookmarkEnd w:id="0"/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</w:p>
    <w:p w14:paraId="424AD600" w14:textId="77777777" w:rsidR="006B387B" w:rsidRDefault="000F6E21">
      <w:pPr>
        <w:pStyle w:val="Standard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  <w:t>c.a.</w:t>
      </w:r>
    </w:p>
    <w:p w14:paraId="4C008794" w14:textId="77777777" w:rsidR="006B387B" w:rsidRDefault="000F6E21">
      <w:pPr>
        <w:pStyle w:val="Standard"/>
        <w:jc w:val="both"/>
        <w:rPr>
          <w:rFonts w:ascii="Garamond" w:hAnsi="Garamond"/>
          <w:sz w:val="2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i/>
          <w:iCs/>
        </w:rPr>
        <w:t>Musei nazionali di Ravenna</w:t>
      </w:r>
    </w:p>
    <w:p w14:paraId="4B5E20D7" w14:textId="77777777" w:rsidR="006B387B" w:rsidRDefault="000F6E21">
      <w:pPr>
        <w:pStyle w:val="Textbody"/>
        <w:jc w:val="both"/>
        <w:rPr>
          <w:rFonts w:ascii="Garamond" w:hAnsi="Garamond"/>
        </w:rPr>
      </w:pP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  <w:i/>
          <w:iCs/>
        </w:rPr>
        <w:tab/>
      </w:r>
      <w:r>
        <w:rPr>
          <w:rFonts w:ascii="Garamond" w:hAnsi="Garamond"/>
        </w:rPr>
        <w:t>PEC</w:t>
      </w:r>
      <w:r>
        <w:rPr>
          <w:rFonts w:ascii="Garamond" w:hAnsi="Garamond"/>
        </w:rPr>
        <w:t xml:space="preserve">: </w:t>
      </w:r>
      <w:hyperlink r:id="rId10" w:history="1">
        <w:r>
          <w:rPr>
            <w:rFonts w:ascii="Garamond" w:hAnsi="Garamond"/>
          </w:rPr>
          <w:t>mn-ra@pec.cultura.gov.it</w:t>
        </w:r>
      </w:hyperlink>
    </w:p>
    <w:p w14:paraId="751EBD68" w14:textId="77777777" w:rsidR="006B387B" w:rsidRDefault="006B387B">
      <w:pPr>
        <w:pStyle w:val="Textbody"/>
        <w:tabs>
          <w:tab w:val="left" w:pos="5655"/>
        </w:tabs>
        <w:jc w:val="both"/>
        <w:rPr>
          <w:rFonts w:ascii="Garamond" w:hAnsi="Garamond"/>
          <w:b/>
          <w:bCs/>
        </w:rPr>
      </w:pPr>
    </w:p>
    <w:p w14:paraId="37552ECD" w14:textId="77777777" w:rsidR="006B387B" w:rsidRDefault="000F6E21">
      <w:pPr>
        <w:pStyle w:val="Textbody"/>
        <w:tabs>
          <w:tab w:val="left" w:pos="5655"/>
        </w:tabs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MANIFESTAZIONE DI INTERESSE </w:t>
      </w:r>
      <w:r>
        <w:rPr>
          <w:rFonts w:ascii="Garamond, serif" w:hAnsi="Garamond, serif"/>
          <w:b/>
          <w:bCs/>
        </w:rPr>
        <w:t xml:space="preserve">PER LA </w:t>
      </w:r>
      <w:r>
        <w:rPr>
          <w:rFonts w:ascii="Garamond, serif" w:hAnsi="Garamond, serif"/>
          <w:b/>
          <w:bCs/>
        </w:rPr>
        <w:t>SOTTOSCRIZIONE DI UNA CONVENZIONE PER LO SVOLGIMENTO DI ATTIVITÀ DI SUPPORTO ALL’ACCOGLIENZA, FRUIZIONE E VIGILANZA DEI VISITATORI DEI MUSEI NAZIONALI DI RAVENNA</w:t>
      </w:r>
    </w:p>
    <w:p w14:paraId="59F1373A" w14:textId="77777777" w:rsidR="006B387B" w:rsidRDefault="006B387B">
      <w:pPr>
        <w:pStyle w:val="Textbody"/>
        <w:tabs>
          <w:tab w:val="left" w:pos="5655"/>
        </w:tabs>
        <w:jc w:val="center"/>
        <w:rPr>
          <w:rFonts w:ascii="Garamond" w:hAnsi="Garamond"/>
          <w:b/>
          <w:bCs/>
          <w:i/>
        </w:rPr>
      </w:pPr>
    </w:p>
    <w:p w14:paraId="15E09439" w14:textId="77777777" w:rsidR="006B387B" w:rsidRDefault="000F6E21">
      <w:pPr>
        <w:pStyle w:val="Textbody"/>
        <w:spacing w:after="0"/>
        <w:ind w:left="14" w:right="340"/>
        <w:rPr>
          <w:rFonts w:ascii="Garamond" w:hAnsi="Garamond"/>
        </w:rPr>
      </w:pPr>
      <w:r>
        <w:rPr>
          <w:rFonts w:ascii="Garamond" w:hAnsi="Garamond"/>
        </w:rPr>
        <w:t>Il/la sottoscritto/a</w:t>
      </w:r>
    </w:p>
    <w:p w14:paraId="63A3149D" w14:textId="77777777" w:rsidR="006B387B" w:rsidRDefault="006B387B">
      <w:pPr>
        <w:pStyle w:val="Textbody"/>
        <w:jc w:val="both"/>
        <w:rPr>
          <w:rFonts w:ascii="Garamond" w:hAnsi="Garamond"/>
          <w:sz w:val="12"/>
          <w:szCs w:val="12"/>
        </w:rPr>
      </w:pPr>
    </w:p>
    <w:p w14:paraId="025AB6F0" w14:textId="77777777" w:rsidR="006B387B" w:rsidRDefault="000F6E21">
      <w:pPr>
        <w:pStyle w:val="Textbody"/>
        <w:jc w:val="both"/>
        <w:rPr>
          <w:rFonts w:ascii="Garamond" w:hAnsi="Garamond"/>
        </w:rPr>
      </w:pPr>
      <w:r>
        <w:rPr>
          <w:rFonts w:ascii="Garamond" w:hAnsi="Garamond"/>
        </w:rPr>
        <w:t>nato/a a il</w:t>
      </w:r>
    </w:p>
    <w:p w14:paraId="6D28B7E0" w14:textId="77777777" w:rsidR="006B387B" w:rsidRDefault="000F6E21">
      <w:pPr>
        <w:pStyle w:val="Textbody"/>
        <w:jc w:val="both"/>
        <w:rPr>
          <w:rFonts w:ascii="Garamond" w:hAnsi="Garamond"/>
        </w:rPr>
      </w:pPr>
      <w:r>
        <w:rPr>
          <w:rFonts w:ascii="Garamond" w:hAnsi="Garamond"/>
        </w:rPr>
        <w:t>C.F. residente a</w:t>
      </w:r>
    </w:p>
    <w:p w14:paraId="4E231067" w14:textId="77777777" w:rsidR="006B387B" w:rsidRDefault="000F6E21">
      <w:pPr>
        <w:pStyle w:val="Textbody"/>
        <w:tabs>
          <w:tab w:val="left" w:pos="5655"/>
        </w:tabs>
        <w:jc w:val="both"/>
        <w:rPr>
          <w:rFonts w:ascii="Garamond" w:hAnsi="Garamond"/>
        </w:rPr>
      </w:pPr>
      <w:r>
        <w:rPr>
          <w:rFonts w:ascii="Garamond" w:hAnsi="Garamond"/>
        </w:rPr>
        <w:t>in</w:t>
      </w:r>
    </w:p>
    <w:p w14:paraId="32390BEC" w14:textId="77777777" w:rsidR="006B387B" w:rsidRDefault="000F6E21">
      <w:pPr>
        <w:pStyle w:val="Textbody"/>
        <w:tabs>
          <w:tab w:val="left" w:pos="5655"/>
        </w:tabs>
        <w:jc w:val="both"/>
        <w:rPr>
          <w:rFonts w:ascii="Garamond" w:hAnsi="Garamond"/>
        </w:rPr>
      </w:pPr>
      <w:r>
        <w:rPr>
          <w:rFonts w:ascii="Garamond" w:hAnsi="Garamond"/>
        </w:rPr>
        <w:t>in qualità di legale rappresentante</w:t>
      </w:r>
      <w:r>
        <w:rPr>
          <w:rFonts w:ascii="Garamond" w:hAnsi="Garamond"/>
        </w:rPr>
        <w:t xml:space="preserve"> del seguente Ente del Terzo Settore (ODV o APS):</w:t>
      </w:r>
    </w:p>
    <w:p w14:paraId="518B21AB" w14:textId="77777777" w:rsidR="006B387B" w:rsidRDefault="000F6E21">
      <w:pPr>
        <w:pStyle w:val="Textbody"/>
        <w:tabs>
          <w:tab w:val="left" w:pos="5655"/>
        </w:tabs>
        <w:jc w:val="both"/>
        <w:rPr>
          <w:rFonts w:ascii="Garamond" w:hAnsi="Garamond"/>
        </w:rPr>
      </w:pPr>
      <w:r>
        <w:rPr>
          <w:rFonts w:ascii="Garamond" w:hAnsi="Garamond"/>
        </w:rPr>
        <w:t>Denominazione</w:t>
      </w:r>
    </w:p>
    <w:p w14:paraId="61977B28" w14:textId="77777777" w:rsidR="006B387B" w:rsidRDefault="000F6E21">
      <w:pPr>
        <w:pStyle w:val="Textbody"/>
        <w:tabs>
          <w:tab w:val="left" w:pos="5655"/>
        </w:tabs>
        <w:jc w:val="both"/>
        <w:rPr>
          <w:rFonts w:ascii="Garamond" w:hAnsi="Garamond"/>
        </w:rPr>
      </w:pPr>
      <w:r>
        <w:rPr>
          <w:rFonts w:ascii="Garamond" w:hAnsi="Garamond"/>
        </w:rPr>
        <w:t>C.F.</w:t>
      </w:r>
    </w:p>
    <w:p w14:paraId="0B5C85CD" w14:textId="77777777" w:rsidR="006B387B" w:rsidRDefault="000F6E21">
      <w:pPr>
        <w:pStyle w:val="Textbody"/>
        <w:tabs>
          <w:tab w:val="left" w:pos="5655"/>
        </w:tabs>
        <w:jc w:val="both"/>
        <w:rPr>
          <w:rFonts w:ascii="Garamond" w:hAnsi="Garamond"/>
        </w:rPr>
      </w:pPr>
      <w:r>
        <w:rPr>
          <w:rFonts w:ascii="Garamond" w:hAnsi="Garamond"/>
        </w:rPr>
        <w:t>P.IVA.</w:t>
      </w:r>
    </w:p>
    <w:p w14:paraId="7785BBE5" w14:textId="77777777" w:rsidR="006B387B" w:rsidRDefault="000F6E21">
      <w:pPr>
        <w:pStyle w:val="Textbody"/>
        <w:tabs>
          <w:tab w:val="left" w:pos="5655"/>
        </w:tabs>
        <w:jc w:val="both"/>
        <w:rPr>
          <w:rFonts w:ascii="Garamond" w:hAnsi="Garamond"/>
        </w:rPr>
      </w:pPr>
      <w:r>
        <w:rPr>
          <w:rFonts w:ascii="Garamond" w:hAnsi="Garamond"/>
        </w:rPr>
        <w:t>Sede legale</w:t>
      </w:r>
    </w:p>
    <w:p w14:paraId="608649C2" w14:textId="77777777" w:rsidR="006B387B" w:rsidRDefault="000F6E21">
      <w:pPr>
        <w:pStyle w:val="Textbody"/>
        <w:tabs>
          <w:tab w:val="left" w:pos="5655"/>
        </w:tabs>
        <w:jc w:val="both"/>
        <w:rPr>
          <w:rFonts w:ascii="Garamond" w:hAnsi="Garamond"/>
        </w:rPr>
      </w:pPr>
      <w:r>
        <w:rPr>
          <w:rFonts w:ascii="Garamond" w:hAnsi="Garamond"/>
        </w:rPr>
        <w:t>telefono</w:t>
      </w:r>
    </w:p>
    <w:p w14:paraId="1AC88433" w14:textId="77777777" w:rsidR="006B387B" w:rsidRDefault="000F6E21">
      <w:pPr>
        <w:pStyle w:val="Textbody"/>
        <w:tabs>
          <w:tab w:val="left" w:pos="5655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posta elettronica ordinaria  </w:t>
      </w:r>
    </w:p>
    <w:p w14:paraId="19846183" w14:textId="77777777" w:rsidR="006B387B" w:rsidRDefault="000F6E21">
      <w:pPr>
        <w:pStyle w:val="Textbody"/>
        <w:tabs>
          <w:tab w:val="left" w:pos="5655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posta elettronica certificata  </w:t>
      </w:r>
    </w:p>
    <w:p w14:paraId="069D8EEC" w14:textId="77777777" w:rsidR="006B387B" w:rsidRDefault="006B387B">
      <w:pPr>
        <w:pStyle w:val="Textbody"/>
        <w:spacing w:after="0"/>
        <w:ind w:right="29"/>
        <w:jc w:val="both"/>
        <w:rPr>
          <w:rFonts w:ascii="Garamond" w:hAnsi="Garamond"/>
          <w:b/>
        </w:rPr>
      </w:pPr>
    </w:p>
    <w:p w14:paraId="6580AD47" w14:textId="77777777" w:rsidR="006B387B" w:rsidRDefault="000F6E21">
      <w:pPr>
        <w:pStyle w:val="Textbody"/>
        <w:spacing w:after="0"/>
        <w:ind w:left="14" w:right="340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manifesta interesse a partecipare alla procedura in oggetto</w:t>
      </w:r>
    </w:p>
    <w:p w14:paraId="148469D1" w14:textId="77777777" w:rsidR="006B387B" w:rsidRDefault="006B387B">
      <w:pPr>
        <w:pStyle w:val="Textbody"/>
        <w:spacing w:after="0"/>
        <w:ind w:left="14" w:right="340"/>
        <w:jc w:val="center"/>
        <w:rPr>
          <w:rFonts w:ascii="Garamond" w:hAnsi="Garamond"/>
          <w:b/>
          <w:bCs/>
        </w:rPr>
      </w:pPr>
    </w:p>
    <w:p w14:paraId="36DC356B" w14:textId="77777777" w:rsidR="006B387B" w:rsidRDefault="000F6E21">
      <w:pPr>
        <w:pStyle w:val="Textbody"/>
        <w:jc w:val="both"/>
        <w:rPr>
          <w:rFonts w:ascii="Garamond" w:hAnsi="Garamond"/>
          <w:i/>
          <w:iCs/>
        </w:rPr>
      </w:pPr>
      <w:r>
        <w:rPr>
          <w:rFonts w:ascii="Garamond" w:hAnsi="Garamond"/>
          <w:i/>
          <w:iCs/>
        </w:rPr>
        <w:t xml:space="preserve">e consapevole ai sensi e per </w:t>
      </w:r>
      <w:r>
        <w:rPr>
          <w:rFonts w:ascii="Garamond" w:hAnsi="Garamond"/>
          <w:i/>
          <w:iCs/>
        </w:rPr>
        <w:t>gli effetti dell’art. 46 e 47, 75 e 76 del D.P.R. 445/2000, delle responsabilità penali cui può andare incontro nel caso di dichiarazioni mendaci nonché, delle conseguenze amministrative di esclusione dalle gare di cui al D.Lgs. n. 36/2023 e alla normativa</w:t>
      </w:r>
      <w:r>
        <w:rPr>
          <w:rFonts w:ascii="Garamond" w:hAnsi="Garamond"/>
          <w:i/>
          <w:iCs/>
        </w:rPr>
        <w:t xml:space="preserve"> vigente in materia</w:t>
      </w:r>
    </w:p>
    <w:p w14:paraId="38FA1014" w14:textId="77777777" w:rsidR="006B387B" w:rsidRDefault="006B387B">
      <w:pPr>
        <w:pStyle w:val="Textbody"/>
        <w:jc w:val="both"/>
        <w:rPr>
          <w:rFonts w:ascii="Garamond" w:hAnsi="Garamond"/>
        </w:rPr>
      </w:pPr>
    </w:p>
    <w:p w14:paraId="6C47B0AC" w14:textId="77777777" w:rsidR="006B387B" w:rsidRDefault="006B387B">
      <w:pPr>
        <w:pStyle w:val="Textbody"/>
        <w:jc w:val="both"/>
        <w:rPr>
          <w:rFonts w:ascii="Garamond" w:hAnsi="Garamond"/>
        </w:rPr>
      </w:pPr>
    </w:p>
    <w:p w14:paraId="1551956C" w14:textId="77777777" w:rsidR="006B387B" w:rsidRDefault="000F6E21">
      <w:pPr>
        <w:pStyle w:val="Textbody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DICHIARA</w:t>
      </w:r>
    </w:p>
    <w:p w14:paraId="75DE091A" w14:textId="77777777" w:rsidR="006B387B" w:rsidRDefault="006B387B">
      <w:pPr>
        <w:pStyle w:val="Textbody"/>
        <w:jc w:val="both"/>
        <w:rPr>
          <w:rFonts w:ascii="Garamond" w:hAnsi="Garamond"/>
        </w:rPr>
      </w:pPr>
    </w:p>
    <w:p w14:paraId="6210257A" w14:textId="77777777" w:rsidR="006B387B" w:rsidRDefault="000F6E21">
      <w:pPr>
        <w:pStyle w:val="Textbody"/>
        <w:numPr>
          <w:ilvl w:val="0"/>
          <w:numId w:val="1"/>
        </w:numPr>
        <w:jc w:val="both"/>
      </w:pPr>
      <w:r>
        <w:rPr>
          <w:rFonts w:ascii="Garamond" w:hAnsi="Garamond"/>
        </w:rPr>
        <w:t xml:space="preserve">DI ESSERE ISCRITTO AL REGISTRO UNICO NAZIONALE DEL TERZO SETTORE come </w:t>
      </w:r>
      <w:r>
        <w:rPr>
          <w:rFonts w:ascii="Garamond" w:hAnsi="Garamond"/>
        </w:rPr>
        <w:tab/>
        <w:t>associazione di promozione sociale</w:t>
      </w:r>
      <w:r>
        <w:rPr>
          <w:rFonts w:ascii="Garamond" w:hAnsi="Garamond"/>
        </w:rPr>
        <w:tab/>
        <w:t xml:space="preserve"> organizzazione di volontariato</w:t>
      </w:r>
    </w:p>
    <w:p w14:paraId="207A9D0D" w14:textId="77777777" w:rsidR="006B387B" w:rsidRDefault="000F6E21">
      <w:pPr>
        <w:pStyle w:val="Textbody"/>
        <w:jc w:val="both"/>
        <w:rPr>
          <w:rFonts w:ascii="Garamond" w:hAnsi="Garamond"/>
        </w:rPr>
      </w:pPr>
      <w:r>
        <w:rPr>
          <w:rFonts w:ascii="Garamond" w:hAnsi="Garamond"/>
        </w:rPr>
        <w:t>dalla data del   senza avere in corso procedure di cancellazione;</w:t>
      </w:r>
    </w:p>
    <w:p w14:paraId="1AE7CC7F" w14:textId="77777777" w:rsidR="006B387B" w:rsidRDefault="000F6E21">
      <w:pPr>
        <w:pStyle w:val="Textbody"/>
        <w:numPr>
          <w:ilvl w:val="0"/>
          <w:numId w:val="2"/>
        </w:numPr>
        <w:jc w:val="both"/>
      </w:pPr>
      <w:r>
        <w:rPr>
          <w:rFonts w:ascii="Garamond" w:hAnsi="Garamond"/>
        </w:rPr>
        <w:t>DI ESSERE IN POSSESS</w:t>
      </w:r>
      <w:r>
        <w:rPr>
          <w:rFonts w:ascii="Garamond" w:hAnsi="Garamond"/>
        </w:rPr>
        <w:t>O DEI REQUISITI DI MORALITÀ PROFESSIONALE, non trovandosi in alcuna delle condizioni previste dall'</w:t>
      </w:r>
      <w:hyperlink r:id="rId11" w:history="1">
        <w:r>
          <w:rPr>
            <w:rFonts w:ascii="Garamond" w:hAnsi="Garamond"/>
          </w:rPr>
          <w:t>art. 94</w:t>
        </w:r>
      </w:hyperlink>
      <w:r>
        <w:rPr>
          <w:rFonts w:ascii="Garamond" w:hAnsi="Garamond"/>
        </w:rPr>
        <w:t>, D.Lgs. 36/2023, per quanto compatibili, e non ess</w:t>
      </w:r>
      <w:r>
        <w:rPr>
          <w:rFonts w:ascii="Garamond" w:hAnsi="Garamond"/>
        </w:rPr>
        <w:t>endo in situazioni che, ai sensi della normativa vigente, inibiscano di contrarre con la Pubblica Amministrazione;</w:t>
      </w:r>
    </w:p>
    <w:p w14:paraId="499CF6A2" w14:textId="77777777" w:rsidR="006B387B" w:rsidRDefault="006B387B">
      <w:pPr>
        <w:pStyle w:val="Textbody"/>
        <w:rPr>
          <w:rFonts w:ascii="Garamond" w:hAnsi="Garamond"/>
        </w:rPr>
      </w:pPr>
    </w:p>
    <w:p w14:paraId="25AE7E2B" w14:textId="77777777" w:rsidR="006B387B" w:rsidRDefault="000F6E21">
      <w:pPr>
        <w:pStyle w:val="Textbody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RELAZIONE PER LA VALUTAZIONE DELL'ADEGUATA ATTITUDINE</w:t>
      </w:r>
    </w:p>
    <w:p w14:paraId="322AFEE1" w14:textId="77777777" w:rsidR="006B387B" w:rsidRDefault="000F6E21">
      <w:pPr>
        <w:pStyle w:val="Textbody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ESPERIENZA MATURATA IN ATTIVITÀ ANALOGHE</w:t>
      </w: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sì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no</w:t>
      </w:r>
    </w:p>
    <w:p w14:paraId="3680CD9D" w14:textId="77777777" w:rsidR="006B387B" w:rsidRDefault="000F6E21">
      <w:pPr>
        <w:pStyle w:val="Textbody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>
        <w:rPr>
          <w:rFonts w:ascii="Garamond" w:hAnsi="Garamond"/>
          <w:i/>
          <w:iCs/>
        </w:rPr>
        <w:t>descrivere eventuali esperienze che s</w:t>
      </w:r>
      <w:r>
        <w:rPr>
          <w:rFonts w:ascii="Garamond" w:hAnsi="Garamond"/>
          <w:i/>
          <w:iCs/>
        </w:rPr>
        <w:t xml:space="preserve">aranno valutate </w:t>
      </w:r>
      <w:r>
        <w:rPr>
          <w:rFonts w:ascii="Garamond" w:hAnsi="Garamond"/>
          <w:i/>
          <w:iCs/>
          <w:u w:val="single"/>
        </w:rPr>
        <w:t>fino a 20 punti</w:t>
      </w:r>
      <w:r>
        <w:rPr>
          <w:rFonts w:ascii="Garamond" w:hAnsi="Garamond"/>
          <w:i/>
          <w:iCs/>
        </w:rPr>
        <w:t xml:space="preserve"> in rapporto a specificità e pertinenza con riguardo anche alla finalità di valorizzazione o promozione e diffusione della conoscenza del patrimonio culturale</w:t>
      </w:r>
      <w:r>
        <w:rPr>
          <w:rFonts w:ascii="Garamond" w:hAnsi="Garamond"/>
        </w:rPr>
        <w:t>)</w:t>
      </w:r>
    </w:p>
    <w:p w14:paraId="065CCBA4" w14:textId="77777777" w:rsidR="006B387B" w:rsidRDefault="006B387B">
      <w:pPr>
        <w:pStyle w:val="Standard"/>
        <w:jc w:val="both"/>
        <w:rPr>
          <w:rFonts w:ascii="Garamond" w:hAnsi="Garamond"/>
        </w:rPr>
      </w:pPr>
    </w:p>
    <w:p w14:paraId="30FD109F" w14:textId="77777777" w:rsidR="006B387B" w:rsidRDefault="006B387B">
      <w:pPr>
        <w:pStyle w:val="Textbody"/>
        <w:jc w:val="both"/>
        <w:rPr>
          <w:rFonts w:ascii="Garamond" w:hAnsi="Garamond"/>
        </w:rPr>
      </w:pPr>
    </w:p>
    <w:p w14:paraId="77736685" w14:textId="77777777" w:rsidR="006B387B" w:rsidRDefault="000F6E21">
      <w:pPr>
        <w:pStyle w:val="Textbody"/>
        <w:numPr>
          <w:ilvl w:val="0"/>
          <w:numId w:val="2"/>
        </w:numPr>
        <w:jc w:val="both"/>
      </w:pPr>
      <w:r>
        <w:rPr>
          <w:rFonts w:ascii="Garamond" w:hAnsi="Garamond"/>
        </w:rPr>
        <w:t>MODALITÀ DI ORGANIZZAZIONE DELL'ATTIVITÀ (</w:t>
      </w:r>
      <w:r>
        <w:rPr>
          <w:rFonts w:ascii="Garamond" w:hAnsi="Garamond"/>
          <w:i/>
          <w:iCs/>
        </w:rPr>
        <w:t xml:space="preserve">descrivere come si </w:t>
      </w:r>
      <w:r>
        <w:rPr>
          <w:rFonts w:ascii="Garamond" w:hAnsi="Garamond"/>
          <w:i/>
          <w:iCs/>
        </w:rPr>
        <w:t xml:space="preserve">propone di organizzare l'attività richiesta. La valutazione, </w:t>
      </w:r>
      <w:r>
        <w:rPr>
          <w:rFonts w:ascii="Garamond" w:hAnsi="Garamond"/>
          <w:i/>
          <w:iCs/>
          <w:u w:val="single"/>
        </w:rPr>
        <w:t>fino a 10 punti</w:t>
      </w:r>
      <w:r>
        <w:rPr>
          <w:rFonts w:ascii="Garamond" w:hAnsi="Garamond"/>
          <w:i/>
          <w:iCs/>
        </w:rPr>
        <w:t>, sarà in rapporto al dettaglio e all'efficienza del processo presentato)</w:t>
      </w:r>
    </w:p>
    <w:p w14:paraId="2130F674" w14:textId="77777777" w:rsidR="006B387B" w:rsidRDefault="006B387B">
      <w:pPr>
        <w:pStyle w:val="Standard"/>
        <w:jc w:val="both"/>
        <w:rPr>
          <w:rFonts w:ascii="Garamond" w:hAnsi="Garamond"/>
        </w:rPr>
      </w:pPr>
    </w:p>
    <w:p w14:paraId="6E6B769C" w14:textId="77777777" w:rsidR="006B387B" w:rsidRDefault="006B387B">
      <w:pPr>
        <w:pStyle w:val="Textbody"/>
        <w:jc w:val="both"/>
        <w:rPr>
          <w:rFonts w:ascii="Garamond" w:hAnsi="Garamond"/>
        </w:rPr>
      </w:pPr>
    </w:p>
    <w:p w14:paraId="2BB240E6" w14:textId="77777777" w:rsidR="006B387B" w:rsidRDefault="000F6E21">
      <w:pPr>
        <w:pStyle w:val="Textbody"/>
        <w:numPr>
          <w:ilvl w:val="0"/>
          <w:numId w:val="2"/>
        </w:numPr>
        <w:jc w:val="both"/>
      </w:pPr>
      <w:r>
        <w:rPr>
          <w:rFonts w:ascii="Garamond" w:hAnsi="Garamond"/>
        </w:rPr>
        <w:t>FORMAZIONE E AGGIORNAMENTO DEI VOLONTARI (</w:t>
      </w:r>
      <w:r>
        <w:rPr>
          <w:rFonts w:ascii="Garamond" w:hAnsi="Garamond"/>
          <w:i/>
          <w:iCs/>
        </w:rPr>
        <w:t>descrivere la formazione svolta ed in possesso dei volontari d</w:t>
      </w:r>
      <w:r>
        <w:rPr>
          <w:rFonts w:ascii="Garamond" w:hAnsi="Garamond"/>
          <w:i/>
          <w:iCs/>
        </w:rPr>
        <w:t xml:space="preserve">a dedicare alle attività richieste. La valutazione, </w:t>
      </w:r>
      <w:r>
        <w:rPr>
          <w:rFonts w:ascii="Garamond" w:hAnsi="Garamond"/>
          <w:i/>
          <w:iCs/>
          <w:u w:val="single"/>
        </w:rPr>
        <w:t>fino a 15 punti</w:t>
      </w:r>
      <w:r>
        <w:rPr>
          <w:rFonts w:ascii="Garamond" w:hAnsi="Garamond"/>
          <w:i/>
          <w:iCs/>
        </w:rPr>
        <w:t>, sarà in rapporto al dettaglio, alla rilevanza e alla continuità dell'attività e delle attestazioni conseguite)</w:t>
      </w:r>
    </w:p>
    <w:p w14:paraId="707085B4" w14:textId="77777777" w:rsidR="006B387B" w:rsidRDefault="006B387B">
      <w:pPr>
        <w:pStyle w:val="Standard"/>
        <w:jc w:val="both"/>
        <w:rPr>
          <w:rFonts w:ascii="Garamond" w:hAnsi="Garamond"/>
        </w:rPr>
      </w:pPr>
    </w:p>
    <w:p w14:paraId="27C6358A" w14:textId="77777777" w:rsidR="006B387B" w:rsidRDefault="006B387B">
      <w:pPr>
        <w:pStyle w:val="Standard"/>
        <w:jc w:val="both"/>
        <w:rPr>
          <w:rFonts w:ascii="Garamond" w:hAnsi="Garamond"/>
        </w:rPr>
      </w:pPr>
    </w:p>
    <w:p w14:paraId="7A00BF61" w14:textId="77777777" w:rsidR="006B387B" w:rsidRDefault="000F6E21">
      <w:pPr>
        <w:pStyle w:val="Textbody"/>
        <w:numPr>
          <w:ilvl w:val="0"/>
          <w:numId w:val="2"/>
        </w:numPr>
        <w:jc w:val="both"/>
      </w:pPr>
      <w:r>
        <w:rPr>
          <w:rFonts w:ascii="Garamond" w:hAnsi="Garamond"/>
        </w:rPr>
        <w:t>ATTIVITÀ SVOLTA PER LUOGHI DELLA CULTURA ACCREDITATI NEL SISTEMA MUSEALE N</w:t>
      </w:r>
      <w:r>
        <w:rPr>
          <w:rFonts w:ascii="Garamond" w:hAnsi="Garamond"/>
        </w:rPr>
        <w:t>AZIONALE O REGIONALE O DI ALTRO LIVELLO (</w:t>
      </w:r>
      <w:r>
        <w:rPr>
          <w:rFonts w:ascii="Garamond" w:hAnsi="Garamond"/>
          <w:i/>
          <w:iCs/>
        </w:rPr>
        <w:t xml:space="preserve">elencare luoghi della cultura, tipo di attività svolta e sulla base di quale rapporto [convenzione, concessione, altro]. La valutazione, </w:t>
      </w:r>
      <w:r>
        <w:rPr>
          <w:rFonts w:ascii="Garamond" w:hAnsi="Garamond"/>
          <w:i/>
          <w:iCs/>
          <w:u w:val="single"/>
        </w:rPr>
        <w:t>fino a 10 punti</w:t>
      </w:r>
      <w:r>
        <w:rPr>
          <w:rFonts w:ascii="Garamond" w:hAnsi="Garamond"/>
          <w:i/>
          <w:iCs/>
        </w:rPr>
        <w:t>, sarà di 5 punti per ogni ente, pubblico o privato, di riferim</w:t>
      </w:r>
      <w:r>
        <w:rPr>
          <w:rFonts w:ascii="Garamond" w:hAnsi="Garamond"/>
          <w:i/>
          <w:iCs/>
        </w:rPr>
        <w:t>ento)</w:t>
      </w:r>
    </w:p>
    <w:p w14:paraId="09BADAB0" w14:textId="77777777" w:rsidR="006B387B" w:rsidRDefault="006B387B">
      <w:pPr>
        <w:pStyle w:val="Standard"/>
        <w:jc w:val="both"/>
        <w:rPr>
          <w:rFonts w:ascii="Garamond" w:hAnsi="Garamond"/>
        </w:rPr>
      </w:pPr>
    </w:p>
    <w:p w14:paraId="60643B85" w14:textId="77777777" w:rsidR="006B387B" w:rsidRDefault="006B387B">
      <w:pPr>
        <w:pStyle w:val="Textbody"/>
        <w:jc w:val="both"/>
        <w:rPr>
          <w:rFonts w:ascii="Garamond" w:hAnsi="Garamond"/>
        </w:rPr>
      </w:pPr>
    </w:p>
    <w:p w14:paraId="004C5641" w14:textId="77777777" w:rsidR="006B387B" w:rsidRDefault="000F6E21">
      <w:pPr>
        <w:pStyle w:val="Textbody"/>
        <w:numPr>
          <w:ilvl w:val="0"/>
          <w:numId w:val="2"/>
        </w:numPr>
        <w:jc w:val="both"/>
      </w:pPr>
      <w:r>
        <w:rPr>
          <w:rFonts w:ascii="Garamond" w:hAnsi="Garamond"/>
        </w:rPr>
        <w:t>ANNI DI ESPERIENZA, ANCHE NON CONSECUTIVI, IN ATTIVITÀ ANALOGA</w:t>
      </w:r>
      <w:r>
        <w:rPr>
          <w:rFonts w:ascii="Garamond" w:hAnsi="Garamond"/>
        </w:rPr>
        <w:br/>
      </w:r>
      <w:r>
        <w:rPr>
          <w:rFonts w:ascii="Garamond" w:hAnsi="Garamond"/>
        </w:rPr>
        <w:t>(</w:t>
      </w:r>
      <w:r>
        <w:rPr>
          <w:rFonts w:ascii="Garamond" w:hAnsi="Garamond"/>
          <w:i/>
          <w:iCs/>
        </w:rPr>
        <w:t xml:space="preserve">elencare con dettaglio i periodi di svolgimento di attività analoga, con riferimento all'attività svolta di cui al precedente punto. La valutazione, </w:t>
      </w:r>
      <w:r>
        <w:rPr>
          <w:rFonts w:ascii="Garamond" w:hAnsi="Garamond"/>
          <w:i/>
          <w:iCs/>
          <w:u w:val="single"/>
        </w:rPr>
        <w:t>fino a 15 punti</w:t>
      </w:r>
      <w:r>
        <w:rPr>
          <w:rFonts w:ascii="Garamond" w:hAnsi="Garamond"/>
          <w:i/>
          <w:iCs/>
        </w:rPr>
        <w:t>, sarà di 5 punti pe</w:t>
      </w:r>
      <w:r>
        <w:rPr>
          <w:rFonts w:ascii="Garamond" w:hAnsi="Garamond"/>
          <w:i/>
          <w:iCs/>
        </w:rPr>
        <w:t>r ogni anno)</w:t>
      </w:r>
    </w:p>
    <w:p w14:paraId="0B95B589" w14:textId="77777777" w:rsidR="006B387B" w:rsidRDefault="006B387B">
      <w:pPr>
        <w:pStyle w:val="Standard"/>
        <w:jc w:val="both"/>
        <w:rPr>
          <w:rFonts w:ascii="Garamond" w:hAnsi="Garamond"/>
        </w:rPr>
      </w:pPr>
    </w:p>
    <w:p w14:paraId="09620BE9" w14:textId="77777777" w:rsidR="006B387B" w:rsidRDefault="006B387B">
      <w:pPr>
        <w:pStyle w:val="Standard"/>
        <w:jc w:val="both"/>
        <w:rPr>
          <w:rFonts w:ascii="Garamond" w:hAnsi="Garamond"/>
        </w:rPr>
      </w:pPr>
    </w:p>
    <w:p w14:paraId="116FA1E9" w14:textId="77777777" w:rsidR="006B387B" w:rsidRDefault="000F6E21">
      <w:pPr>
        <w:pStyle w:val="Textbody"/>
        <w:numPr>
          <w:ilvl w:val="0"/>
          <w:numId w:val="2"/>
        </w:numPr>
        <w:jc w:val="both"/>
      </w:pPr>
      <w:r>
        <w:rPr>
          <w:rFonts w:ascii="Garamond" w:hAnsi="Garamond"/>
        </w:rPr>
        <w:t>NUMERO DI ADERENTI IN GRADO DI ASSICURARE LO SVOLGIMENTO DELL'ATTIVITÀ (</w:t>
      </w:r>
      <w:r>
        <w:rPr>
          <w:rFonts w:ascii="Garamond" w:hAnsi="Garamond"/>
          <w:i/>
          <w:iCs/>
        </w:rPr>
        <w:t>dichiarare il numero di volontari-associati che potrebbero essere disponibili e formati per svolgere l'attività, allegando a parte le loro generalità e CV. Da 5 a 10 per</w:t>
      </w:r>
      <w:r>
        <w:rPr>
          <w:rFonts w:ascii="Garamond" w:hAnsi="Garamond"/>
          <w:i/>
          <w:iCs/>
        </w:rPr>
        <w:t xml:space="preserve">sone: </w:t>
      </w:r>
      <w:r>
        <w:rPr>
          <w:rFonts w:ascii="Garamond" w:hAnsi="Garamond"/>
          <w:i/>
          <w:iCs/>
          <w:u w:val="single"/>
        </w:rPr>
        <w:t>5 punti</w:t>
      </w:r>
      <w:r>
        <w:rPr>
          <w:rFonts w:ascii="Garamond" w:hAnsi="Garamond"/>
          <w:i/>
          <w:iCs/>
        </w:rPr>
        <w:t xml:space="preserve">; da 11 a 15 persone: </w:t>
      </w:r>
      <w:r>
        <w:rPr>
          <w:rFonts w:ascii="Garamond" w:hAnsi="Garamond"/>
          <w:i/>
          <w:iCs/>
          <w:u w:val="single"/>
        </w:rPr>
        <w:t>10 punti</w:t>
      </w:r>
      <w:r>
        <w:rPr>
          <w:rFonts w:ascii="Garamond" w:hAnsi="Garamond"/>
          <w:i/>
          <w:iCs/>
        </w:rPr>
        <w:t xml:space="preserve">; oltre 15 persone: </w:t>
      </w:r>
      <w:r>
        <w:rPr>
          <w:rFonts w:ascii="Garamond" w:hAnsi="Garamond"/>
          <w:i/>
          <w:iCs/>
          <w:u w:val="single"/>
        </w:rPr>
        <w:t>15 punti</w:t>
      </w:r>
      <w:r>
        <w:rPr>
          <w:rFonts w:ascii="Garamond" w:hAnsi="Garamond"/>
          <w:i/>
          <w:iCs/>
        </w:rPr>
        <w:t>)</w:t>
      </w:r>
    </w:p>
    <w:p w14:paraId="02A31BAD" w14:textId="77777777" w:rsidR="006B387B" w:rsidRDefault="006B387B">
      <w:pPr>
        <w:pStyle w:val="Standard"/>
        <w:jc w:val="both"/>
        <w:rPr>
          <w:rFonts w:ascii="Garamond" w:hAnsi="Garamond"/>
        </w:rPr>
      </w:pPr>
    </w:p>
    <w:p w14:paraId="466978FD" w14:textId="77777777" w:rsidR="006B387B" w:rsidRDefault="006B387B">
      <w:pPr>
        <w:pStyle w:val="Standard"/>
        <w:jc w:val="both"/>
        <w:rPr>
          <w:rFonts w:ascii="Garamond" w:hAnsi="Garamond"/>
          <w:i/>
          <w:iCs/>
        </w:rPr>
      </w:pPr>
    </w:p>
    <w:p w14:paraId="57536424" w14:textId="77777777" w:rsidR="006B387B" w:rsidRDefault="006B387B">
      <w:pPr>
        <w:pStyle w:val="Textbody"/>
        <w:spacing w:line="264" w:lineRule="auto"/>
        <w:jc w:val="center"/>
        <w:rPr>
          <w:rFonts w:ascii="Garamond" w:hAnsi="Garamond"/>
          <w:b/>
          <w:sz w:val="12"/>
          <w:szCs w:val="12"/>
        </w:rPr>
      </w:pPr>
    </w:p>
    <w:p w14:paraId="3535AEF1" w14:textId="77777777" w:rsidR="006B387B" w:rsidRDefault="000F6E21">
      <w:pPr>
        <w:pStyle w:val="Textbody"/>
        <w:spacing w:line="264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ALLEGA</w:t>
      </w:r>
    </w:p>
    <w:p w14:paraId="678522AC" w14:textId="77777777" w:rsidR="006B387B" w:rsidRDefault="000F6E21">
      <w:pPr>
        <w:pStyle w:val="Textbody"/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>Atto costitutivo e statuto dell'ente (</w:t>
      </w:r>
      <w:r>
        <w:rPr>
          <w:rFonts w:ascii="Garamond" w:hAnsi="Garamond"/>
          <w:i/>
          <w:iCs/>
          <w:color w:val="000000"/>
        </w:rPr>
        <w:t>obbligatorio</w:t>
      </w:r>
      <w:r>
        <w:rPr>
          <w:rFonts w:ascii="Garamond" w:hAnsi="Garamond"/>
          <w:color w:val="000000"/>
        </w:rPr>
        <w:t>)</w:t>
      </w:r>
    </w:p>
    <w:p w14:paraId="7990197E" w14:textId="77777777" w:rsidR="006B387B" w:rsidRDefault="000F6E21">
      <w:pPr>
        <w:pStyle w:val="Textbody"/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>Atto di iscrizione nel RUTS</w:t>
      </w:r>
    </w:p>
    <w:p w14:paraId="282EDE07" w14:textId="77777777" w:rsidR="006B387B" w:rsidRDefault="000F6E21">
      <w:pPr>
        <w:pStyle w:val="Textbody"/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CV dei soci volontari di cui l'ente intende disporre per lo svolgimento delle attività in </w:t>
      </w:r>
      <w:r>
        <w:rPr>
          <w:rFonts w:ascii="Garamond" w:hAnsi="Garamond"/>
          <w:color w:val="000000"/>
        </w:rPr>
        <w:t>oggetto con particolare riferimento all'eventuuale qualifica professionale, alla formazione (e al suo aggiornamento), e alle esperienze pregresse in attività analoghe (</w:t>
      </w:r>
      <w:r>
        <w:rPr>
          <w:rFonts w:ascii="Garamond" w:hAnsi="Garamond"/>
          <w:i/>
          <w:iCs/>
          <w:color w:val="000000"/>
        </w:rPr>
        <w:t>obbligatorio</w:t>
      </w:r>
      <w:r>
        <w:rPr>
          <w:rFonts w:ascii="Garamond" w:hAnsi="Garamond"/>
          <w:color w:val="000000"/>
        </w:rPr>
        <w:t>)</w:t>
      </w:r>
      <w:r>
        <w:rPr>
          <w:rFonts w:ascii="Garamond" w:hAnsi="Garamond"/>
          <w:i/>
          <w:iCs/>
          <w:color w:val="000000"/>
        </w:rPr>
        <w:t>;</w:t>
      </w:r>
    </w:p>
    <w:p w14:paraId="290871B6" w14:textId="77777777" w:rsidR="006B387B" w:rsidRDefault="000F6E21">
      <w:pPr>
        <w:pStyle w:val="Textbody"/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>Presentazione – CV dell'ente</w:t>
      </w:r>
    </w:p>
    <w:p w14:paraId="43FF0B50" w14:textId="77777777" w:rsidR="006B387B" w:rsidRDefault="000F6E21">
      <w:pPr>
        <w:pStyle w:val="Textbody"/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>Copia del documento di identità del legale r</w:t>
      </w:r>
      <w:r>
        <w:rPr>
          <w:rFonts w:ascii="Garamond" w:hAnsi="Garamond"/>
          <w:color w:val="000000"/>
        </w:rPr>
        <w:t>appresentante (</w:t>
      </w:r>
      <w:r>
        <w:rPr>
          <w:rFonts w:ascii="Garamond" w:hAnsi="Garamond"/>
          <w:i/>
          <w:iCs/>
          <w:color w:val="000000"/>
        </w:rPr>
        <w:t>in caso di firma autografa</w:t>
      </w:r>
      <w:r>
        <w:rPr>
          <w:rFonts w:ascii="Garamond" w:hAnsi="Garamond"/>
          <w:color w:val="000000"/>
        </w:rPr>
        <w:t>))</w:t>
      </w:r>
    </w:p>
    <w:p w14:paraId="2A61DEBF" w14:textId="77777777" w:rsidR="006B387B" w:rsidRDefault="006B387B">
      <w:pPr>
        <w:pStyle w:val="Textbody"/>
        <w:jc w:val="both"/>
        <w:rPr>
          <w:rFonts w:ascii="Garamond" w:hAnsi="Garamond"/>
          <w:color w:val="000000"/>
        </w:rPr>
      </w:pPr>
    </w:p>
    <w:p w14:paraId="07AB0155" w14:textId="77777777" w:rsidR="006B387B" w:rsidRDefault="000F6E21">
      <w:pPr>
        <w:pStyle w:val="Textbody"/>
        <w:spacing w:line="256" w:lineRule="auto"/>
        <w:jc w:val="both"/>
        <w:rPr>
          <w:rFonts w:ascii="Garamond" w:hAnsi="Garamond"/>
          <w:b/>
          <w:color w:val="CC0000"/>
        </w:rPr>
      </w:pPr>
      <w:r>
        <w:rPr>
          <w:rFonts w:ascii="Garamond" w:hAnsi="Garamond"/>
          <w:b/>
          <w:color w:val="CC0000"/>
        </w:rPr>
        <w:t>Autorizzazioni e ulteriori dichiarazioni</w:t>
      </w:r>
    </w:p>
    <w:p w14:paraId="465ED958" w14:textId="77777777" w:rsidR="006B387B" w:rsidRDefault="000F6E21">
      <w:pPr>
        <w:pStyle w:val="Textbody"/>
        <w:spacing w:line="256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▪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DICHIARA</w:t>
      </w:r>
      <w:r>
        <w:rPr>
          <w:rFonts w:ascii="Garamond" w:hAnsi="Garamond"/>
        </w:rPr>
        <w:t xml:space="preserve"> di essere informato, ai sensi e per gli effetti dell’articolo 13 del Regolamento UE 2016/679, che i dati personali raccolti saranno trattati, anche con strumenti informatici, esclusivamente </w:t>
      </w:r>
      <w:r>
        <w:rPr>
          <w:rFonts w:ascii="Garamond" w:hAnsi="Garamond"/>
        </w:rPr>
        <w:lastRenderedPageBreak/>
        <w:t>nell’ambito della presente procedura, nonché dell’esistenza dei d</w:t>
      </w:r>
      <w:r>
        <w:rPr>
          <w:rFonts w:ascii="Garamond" w:hAnsi="Garamond"/>
        </w:rPr>
        <w:t>iritti di cui agli articoli da 15 a 22 del Regolamento.</w:t>
      </w:r>
    </w:p>
    <w:p w14:paraId="3FC4D90A" w14:textId="77777777" w:rsidR="006B387B" w:rsidRDefault="000F6E21">
      <w:pPr>
        <w:pStyle w:val="Textbody"/>
        <w:spacing w:line="256" w:lineRule="auto"/>
        <w:ind w:left="284" w:hanging="284"/>
        <w:jc w:val="both"/>
        <w:rPr>
          <w:rFonts w:ascii="Garamond" w:hAnsi="Garamond"/>
        </w:rPr>
      </w:pPr>
      <w:r>
        <w:rPr>
          <w:rFonts w:ascii="Garamond" w:eastAsia="TitilliumWeb-Light" w:hAnsi="Garamond" w:cs="TitilliumWeb-Light"/>
        </w:rPr>
        <w:t>▪</w:t>
      </w:r>
      <w:r>
        <w:rPr>
          <w:rFonts w:ascii="Garamond" w:eastAsia="TitilliumWeb-Light" w:hAnsi="Garamond" w:cs="TitilliumWeb-Light"/>
        </w:rPr>
        <w:t xml:space="preserve"> </w:t>
      </w:r>
      <w:r>
        <w:rPr>
          <w:rFonts w:ascii="Garamond" w:eastAsia="TitilliumWeb-Light" w:hAnsi="Garamond" w:cs="TitilliumWeb-Light"/>
          <w:b/>
        </w:rPr>
        <w:t>DICHIARA</w:t>
      </w:r>
      <w:r>
        <w:rPr>
          <w:rFonts w:ascii="Garamond" w:eastAsia="TitilliumWeb-Light" w:hAnsi="Garamond" w:cs="TitilliumWeb-Light"/>
        </w:rPr>
        <w:t xml:space="preserve"> di essere a conoscenza delle disposizioni dell'avviso pubblico inerente la presente procedurua comparativa, accettandone i termini;</w:t>
      </w:r>
    </w:p>
    <w:p w14:paraId="7DC726D3" w14:textId="77777777" w:rsidR="006B387B" w:rsidRDefault="000F6E21">
      <w:pPr>
        <w:pStyle w:val="Textbody"/>
        <w:shd w:val="clear" w:color="auto" w:fill="FFFFFF"/>
        <w:spacing w:after="0" w:line="256" w:lineRule="auto"/>
        <w:ind w:right="14"/>
        <w:rPr>
          <w:rFonts w:ascii="Garamond" w:eastAsia="TitilliumWeb-Light" w:hAnsi="Garamond" w:cs="TitilliumWeb-Light"/>
          <w:b/>
          <w:bCs/>
          <w:color w:val="222222"/>
        </w:rPr>
      </w:pPr>
      <w:r>
        <w:rPr>
          <w:rFonts w:ascii="Garamond" w:eastAsia="TitilliumWeb-Light" w:hAnsi="Garamond" w:cs="TitilliumWeb-Light"/>
          <w:b/>
          <w:bCs/>
          <w:color w:val="222222"/>
        </w:rPr>
        <w:tab/>
      </w:r>
      <w:r>
        <w:rPr>
          <w:rFonts w:ascii="Garamond" w:eastAsia="TitilliumWeb-Light" w:hAnsi="Garamond" w:cs="TitilliumWeb-Light"/>
          <w:b/>
          <w:bCs/>
          <w:color w:val="222222"/>
        </w:rPr>
        <w:tab/>
      </w:r>
      <w:r>
        <w:rPr>
          <w:rFonts w:ascii="Garamond" w:eastAsia="TitilliumWeb-Light" w:hAnsi="Garamond" w:cs="TitilliumWeb-Light"/>
          <w:b/>
          <w:bCs/>
          <w:color w:val="222222"/>
        </w:rPr>
        <w:tab/>
      </w:r>
      <w:r>
        <w:rPr>
          <w:rFonts w:ascii="Garamond" w:eastAsia="TitilliumWeb-Light" w:hAnsi="Garamond" w:cs="TitilliumWeb-Light"/>
          <w:b/>
          <w:bCs/>
          <w:color w:val="222222"/>
        </w:rPr>
        <w:tab/>
      </w:r>
      <w:r>
        <w:rPr>
          <w:rFonts w:ascii="Garamond" w:eastAsia="TitilliumWeb-Light" w:hAnsi="Garamond" w:cs="TitilliumWeb-Light"/>
          <w:b/>
          <w:bCs/>
          <w:color w:val="222222"/>
        </w:rPr>
        <w:tab/>
      </w:r>
      <w:r>
        <w:rPr>
          <w:rFonts w:ascii="Garamond" w:eastAsia="TitilliumWeb-Light" w:hAnsi="Garamond" w:cs="TitilliumWeb-Light"/>
          <w:b/>
          <w:bCs/>
          <w:color w:val="222222"/>
        </w:rPr>
        <w:tab/>
      </w:r>
      <w:r>
        <w:rPr>
          <w:rFonts w:ascii="Garamond" w:eastAsia="TitilliumWeb-Light" w:hAnsi="Garamond" w:cs="TitilliumWeb-Light"/>
          <w:b/>
          <w:bCs/>
          <w:color w:val="222222"/>
        </w:rPr>
        <w:tab/>
      </w:r>
      <w:r>
        <w:rPr>
          <w:rFonts w:ascii="Garamond" w:eastAsia="TitilliumWeb-Light" w:hAnsi="Garamond" w:cs="TitilliumWeb-Light"/>
          <w:b/>
          <w:bCs/>
          <w:color w:val="222222"/>
        </w:rPr>
        <w:tab/>
      </w:r>
      <w:r>
        <w:rPr>
          <w:rFonts w:ascii="Garamond" w:eastAsia="TitilliumWeb-Light" w:hAnsi="Garamond" w:cs="TitilliumWeb-Light"/>
          <w:b/>
          <w:bCs/>
          <w:color w:val="222222"/>
        </w:rPr>
        <w:tab/>
        <w:t>FIRMA DIGITALE</w:t>
      </w:r>
    </w:p>
    <w:p w14:paraId="5C2976D2" w14:textId="77777777" w:rsidR="006B387B" w:rsidRDefault="000F6E21">
      <w:pPr>
        <w:pStyle w:val="Textbody"/>
        <w:shd w:val="clear" w:color="auto" w:fill="FFFFFF"/>
        <w:spacing w:after="0" w:line="256" w:lineRule="auto"/>
        <w:ind w:right="14"/>
      </w:pPr>
      <w:r>
        <w:rPr>
          <w:rFonts w:ascii="Garamond" w:eastAsia="TitilliumWeb-Light" w:hAnsi="Garamond" w:cs="TitilliumWeb-Light"/>
          <w:b/>
          <w:bCs/>
          <w:i/>
          <w:iCs/>
          <w:color w:val="222222"/>
        </w:rPr>
        <w:tab/>
      </w:r>
      <w:r>
        <w:rPr>
          <w:rFonts w:ascii="Garamond" w:eastAsia="TitilliumWeb-Light" w:hAnsi="Garamond" w:cs="TitilliumWeb-Light"/>
          <w:b/>
          <w:bCs/>
          <w:i/>
          <w:iCs/>
          <w:color w:val="222222"/>
        </w:rPr>
        <w:tab/>
      </w:r>
      <w:r>
        <w:rPr>
          <w:rFonts w:ascii="Garamond" w:eastAsia="TitilliumWeb-Light" w:hAnsi="Garamond" w:cs="TitilliumWeb-Light"/>
          <w:b/>
          <w:bCs/>
          <w:i/>
          <w:iCs/>
          <w:color w:val="222222"/>
        </w:rPr>
        <w:tab/>
      </w:r>
      <w:r>
        <w:rPr>
          <w:rFonts w:ascii="Garamond" w:eastAsia="TitilliumWeb-Light" w:hAnsi="Garamond" w:cs="TitilliumWeb-Light"/>
          <w:b/>
          <w:bCs/>
          <w:i/>
          <w:iCs/>
          <w:color w:val="222222"/>
        </w:rPr>
        <w:tab/>
      </w:r>
      <w:r>
        <w:rPr>
          <w:rFonts w:ascii="Garamond" w:eastAsia="TitilliumWeb-Light" w:hAnsi="Garamond" w:cs="TitilliumWeb-Light"/>
          <w:b/>
          <w:bCs/>
          <w:i/>
          <w:iCs/>
          <w:color w:val="222222"/>
        </w:rPr>
        <w:tab/>
      </w:r>
      <w:r>
        <w:rPr>
          <w:rFonts w:ascii="Garamond" w:eastAsia="TitilliumWeb-Light" w:hAnsi="Garamond" w:cs="TitilliumWeb-Light"/>
          <w:b/>
          <w:bCs/>
          <w:i/>
          <w:iCs/>
          <w:color w:val="222222"/>
        </w:rPr>
        <w:tab/>
      </w:r>
      <w:r>
        <w:rPr>
          <w:rFonts w:ascii="Garamond" w:eastAsia="TitilliumWeb-Light" w:hAnsi="Garamond" w:cs="TitilliumWeb-Light"/>
          <w:b/>
          <w:bCs/>
          <w:i/>
          <w:iCs/>
          <w:color w:val="222222"/>
        </w:rPr>
        <w:tab/>
      </w:r>
      <w:r>
        <w:rPr>
          <w:rFonts w:ascii="Garamond" w:eastAsia="TitilliumWeb-Light" w:hAnsi="Garamond" w:cs="TitilliumWeb-Light"/>
          <w:b/>
          <w:bCs/>
          <w:i/>
          <w:iCs/>
          <w:color w:val="222222"/>
        </w:rPr>
        <w:t xml:space="preserve">    (se AUTOGRAFA </w:t>
      </w:r>
      <w:r>
        <w:rPr>
          <w:rFonts w:ascii="Garamond" w:eastAsia="TitilliumWeb-Light" w:hAnsi="Garamond" w:cs="TitilliumWeb-Light"/>
          <w:i/>
          <w:iCs/>
          <w:color w:val="222222"/>
        </w:rPr>
        <w:t>allegare documento di identità)</w:t>
      </w:r>
    </w:p>
    <w:sectPr w:rsidR="006B387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F6E2D" w14:textId="77777777" w:rsidR="00000000" w:rsidRDefault="000F6E21">
      <w:r>
        <w:separator/>
      </w:r>
    </w:p>
  </w:endnote>
  <w:endnote w:type="continuationSeparator" w:id="0">
    <w:p w14:paraId="5D576544" w14:textId="77777777" w:rsidR="00000000" w:rsidRDefault="000F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, serif">
    <w:altName w:val="Times New Roman"/>
    <w:charset w:val="00"/>
    <w:family w:val="auto"/>
    <w:pitch w:val="default"/>
  </w:font>
  <w:font w:name="TitilliumWeb-Ligh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2B749" w14:textId="77777777" w:rsidR="00000000" w:rsidRDefault="000F6E21">
      <w:r>
        <w:rPr>
          <w:color w:val="000000"/>
        </w:rPr>
        <w:separator/>
      </w:r>
    </w:p>
  </w:footnote>
  <w:footnote w:type="continuationSeparator" w:id="0">
    <w:p w14:paraId="0B622E92" w14:textId="77777777" w:rsidR="00000000" w:rsidRDefault="000F6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2A5F"/>
    <w:multiLevelType w:val="multilevel"/>
    <w:tmpl w:val="6860B35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69A1675"/>
    <w:multiLevelType w:val="multilevel"/>
    <w:tmpl w:val="94CA9E7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B387B"/>
    <w:rsid w:val="000F6E21"/>
    <w:rsid w:val="006B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05FB"/>
  <w15:docId w15:val="{BE9B9DC5-6AF5-403D-88AE-66625B99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rmattiva.it/uri-res/N2Ls?urn:nir:stato:decreto.legislativo:2023;036" TargetMode="External"/><Relationship Id="rId5" Type="http://schemas.openxmlformats.org/officeDocument/2006/relationships/styles" Target="styles.xml"/><Relationship Id="rId10" Type="http://schemas.openxmlformats.org/officeDocument/2006/relationships/hyperlink" Target="mailto:pin-bo@pec.cultura.go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98360DE06782499065F94697A68782" ma:contentTypeVersion="15" ma:contentTypeDescription="Creare un nuovo documento." ma:contentTypeScope="" ma:versionID="e1364cf82e2ded3a7414c221084e92dc">
  <xsd:schema xmlns:xsd="http://www.w3.org/2001/XMLSchema" xmlns:xs="http://www.w3.org/2001/XMLSchema" xmlns:p="http://schemas.microsoft.com/office/2006/metadata/properties" xmlns:ns3="b6bb71f8-3d3e-4e07-96ef-91bee24e328f" xmlns:ns4="72fba19c-f286-404a-b187-bebad09bca2f" targetNamespace="http://schemas.microsoft.com/office/2006/metadata/properties" ma:root="true" ma:fieldsID="992b0efb333e2d2959ece7c86cb58b3f" ns3:_="" ns4:_="">
    <xsd:import namespace="b6bb71f8-3d3e-4e07-96ef-91bee24e328f"/>
    <xsd:import namespace="72fba19c-f286-404a-b187-bebad09bca2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b71f8-3d3e-4e07-96ef-91bee24e328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ba19c-f286-404a-b187-bebad09bc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bb71f8-3d3e-4e07-96ef-91bee24e328f" xsi:nil="true"/>
  </documentManagement>
</p:properties>
</file>

<file path=customXml/itemProps1.xml><?xml version="1.0" encoding="utf-8"?>
<ds:datastoreItem xmlns:ds="http://schemas.openxmlformats.org/officeDocument/2006/customXml" ds:itemID="{5DCCCA35-C794-4DBE-A83F-0FEF1953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b71f8-3d3e-4e07-96ef-91bee24e328f"/>
    <ds:schemaRef ds:uri="72fba19c-f286-404a-b187-bebad09bc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50D15D-19E2-47B5-AFF8-EC2BA3F344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0CA3B7-7FAD-4DEF-A2DA-72865476F9AC}">
  <ds:schemaRefs>
    <ds:schemaRef ds:uri="http://schemas.microsoft.com/office/2006/metadata/properties"/>
    <ds:schemaRef ds:uri="http://www.w3.org/XML/1998/namespace"/>
    <ds:schemaRef ds:uri="b6bb71f8-3d3e-4e07-96ef-91bee24e328f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2fba19c-f286-404a-b187-bebad09bca2f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pansini</dc:creator>
  <cp:lastModifiedBy>CILIANI SERENA</cp:lastModifiedBy>
  <cp:revision>2</cp:revision>
  <dcterms:created xsi:type="dcterms:W3CDTF">2026-03-03T12:19:00Z</dcterms:created>
  <dcterms:modified xsi:type="dcterms:W3CDTF">2026-03-03T12:19:00Z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0x0101002898360DE06782499065F94697A68782</vt:lpwstr>
  </property>
</Properties>
</file>