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176" w:rsidRPr="008E1120" w:rsidRDefault="00AE5176" w:rsidP="00777DA5">
      <w:pPr>
        <w:rPr>
          <w:rFonts w:ascii="Tahoma" w:hAnsi="Tahoma" w:cs="Tahoma"/>
          <w:b/>
        </w:rPr>
      </w:pPr>
    </w:p>
    <w:p w:rsidR="00033009" w:rsidRPr="00B52B64" w:rsidRDefault="00033009" w:rsidP="00033009">
      <w:pPr>
        <w:jc w:val="center"/>
        <w:rPr>
          <w:rFonts w:ascii="Tahoma" w:hAnsi="Tahoma" w:cs="Tahoma"/>
          <w:b/>
          <w:u w:val="single"/>
        </w:rPr>
      </w:pPr>
      <w:r w:rsidRPr="00B52B64">
        <w:rPr>
          <w:rFonts w:ascii="Tahoma" w:hAnsi="Tahoma" w:cs="Tahoma"/>
          <w:b/>
          <w:u w:val="single"/>
        </w:rPr>
        <w:t>Comunicato stampa</w:t>
      </w:r>
    </w:p>
    <w:p w:rsidR="001C73AA" w:rsidRDefault="001C73AA" w:rsidP="00BD45F1">
      <w:pPr>
        <w:jc w:val="center"/>
        <w:rPr>
          <w:rFonts w:ascii="Tahoma" w:hAnsi="Tahoma" w:cs="Tahoma"/>
          <w:b/>
        </w:rPr>
      </w:pPr>
      <w:r>
        <w:rPr>
          <w:rFonts w:ascii="Tahoma" w:hAnsi="Tahoma" w:cs="Tahoma"/>
          <w:b/>
        </w:rPr>
        <w:t>“</w:t>
      </w:r>
      <w:r w:rsidR="00BD45F1">
        <w:rPr>
          <w:rFonts w:ascii="Tahoma" w:hAnsi="Tahoma" w:cs="Tahoma"/>
          <w:b/>
        </w:rPr>
        <w:t>L’Ultima N</w:t>
      </w:r>
      <w:r w:rsidRPr="008E1120">
        <w:rPr>
          <w:rFonts w:ascii="Tahoma" w:hAnsi="Tahoma" w:cs="Tahoma"/>
          <w:b/>
        </w:rPr>
        <w:t>otte</w:t>
      </w:r>
      <w:r>
        <w:rPr>
          <w:rFonts w:ascii="Tahoma" w:hAnsi="Tahoma" w:cs="Tahoma"/>
          <w:b/>
        </w:rPr>
        <w:t>”</w:t>
      </w:r>
      <w:r w:rsidR="00BD45F1">
        <w:rPr>
          <w:rFonts w:ascii="Tahoma" w:hAnsi="Tahoma" w:cs="Tahoma"/>
          <w:b/>
        </w:rPr>
        <w:t xml:space="preserve"> del Correggio arriva a Roma</w:t>
      </w:r>
    </w:p>
    <w:p w:rsidR="00777DA5" w:rsidRPr="008E1120" w:rsidRDefault="00D461C7" w:rsidP="00033009">
      <w:pPr>
        <w:jc w:val="center"/>
        <w:rPr>
          <w:rFonts w:ascii="Tahoma" w:hAnsi="Tahoma" w:cs="Tahoma"/>
          <w:b/>
        </w:rPr>
      </w:pPr>
      <w:r>
        <w:rPr>
          <w:rFonts w:ascii="Tahoma" w:hAnsi="Tahoma" w:cs="Tahoma"/>
          <w:b/>
        </w:rPr>
        <w:t xml:space="preserve">Il cortometraggio di Irish </w:t>
      </w:r>
      <w:proofErr w:type="spellStart"/>
      <w:r>
        <w:rPr>
          <w:rFonts w:ascii="Tahoma" w:hAnsi="Tahoma" w:cs="Tahoma"/>
          <w:b/>
        </w:rPr>
        <w:t>Braschi</w:t>
      </w:r>
      <w:proofErr w:type="spellEnd"/>
      <w:r>
        <w:rPr>
          <w:rFonts w:ascii="Tahoma" w:hAnsi="Tahoma" w:cs="Tahoma"/>
          <w:b/>
        </w:rPr>
        <w:t xml:space="preserve"> presentato alla Sala dei Dioscuri</w:t>
      </w:r>
    </w:p>
    <w:p w:rsidR="0051374D" w:rsidRDefault="00B52B64" w:rsidP="00042DFC">
      <w:pPr>
        <w:jc w:val="both"/>
        <w:rPr>
          <w:rFonts w:ascii="Tahoma" w:eastAsia="Century Gothic" w:hAnsi="Tahoma" w:cs="Tahoma"/>
          <w:sz w:val="20"/>
        </w:rPr>
      </w:pPr>
      <w:r>
        <w:rPr>
          <w:rFonts w:ascii="Tahoma" w:eastAsia="Century Gothic" w:hAnsi="Tahoma" w:cs="Tahoma"/>
          <w:sz w:val="20"/>
        </w:rPr>
        <w:t>“L’Ultima N</w:t>
      </w:r>
      <w:r w:rsidR="009C502A">
        <w:rPr>
          <w:rFonts w:ascii="Tahoma" w:eastAsia="Century Gothic" w:hAnsi="Tahoma" w:cs="Tahoma"/>
          <w:sz w:val="20"/>
        </w:rPr>
        <w:t xml:space="preserve">otte”, </w:t>
      </w:r>
      <w:r>
        <w:rPr>
          <w:rFonts w:ascii="Tahoma" w:eastAsia="Century Gothic" w:hAnsi="Tahoma" w:cs="Tahoma"/>
          <w:sz w:val="20"/>
        </w:rPr>
        <w:t xml:space="preserve">il cortometraggio d’autore </w:t>
      </w:r>
      <w:r w:rsidR="0051374D" w:rsidRPr="008E1120">
        <w:rPr>
          <w:rFonts w:ascii="Tahoma" w:eastAsia="Century Gothic" w:hAnsi="Tahoma" w:cs="Tahoma"/>
          <w:sz w:val="20"/>
        </w:rPr>
        <w:t>scritto e di</w:t>
      </w:r>
      <w:r w:rsidR="0051374D">
        <w:rPr>
          <w:rFonts w:ascii="Tahoma" w:eastAsia="Century Gothic" w:hAnsi="Tahoma" w:cs="Tahoma"/>
          <w:sz w:val="20"/>
        </w:rPr>
        <w:t xml:space="preserve">retto dal regista Irish </w:t>
      </w:r>
      <w:proofErr w:type="spellStart"/>
      <w:r w:rsidR="0051374D">
        <w:rPr>
          <w:rFonts w:ascii="Tahoma" w:eastAsia="Century Gothic" w:hAnsi="Tahoma" w:cs="Tahoma"/>
          <w:sz w:val="20"/>
        </w:rPr>
        <w:t>Braschi</w:t>
      </w:r>
      <w:proofErr w:type="spellEnd"/>
      <w:r w:rsidR="0051374D">
        <w:rPr>
          <w:rFonts w:ascii="Tahoma" w:eastAsia="Century Gothic" w:hAnsi="Tahoma" w:cs="Tahoma"/>
          <w:sz w:val="20"/>
        </w:rPr>
        <w:t xml:space="preserve"> e ambientato nell</w:t>
      </w:r>
      <w:r w:rsidR="00042DFC" w:rsidRPr="008E1120">
        <w:rPr>
          <w:rFonts w:ascii="Tahoma" w:eastAsia="Century Gothic" w:hAnsi="Tahoma" w:cs="Tahoma"/>
          <w:sz w:val="20"/>
        </w:rPr>
        <w:t>a Camera di San Paolo</w:t>
      </w:r>
      <w:r w:rsidR="0051374D">
        <w:rPr>
          <w:rFonts w:ascii="Tahoma" w:eastAsia="Century Gothic" w:hAnsi="Tahoma" w:cs="Tahoma"/>
          <w:sz w:val="20"/>
        </w:rPr>
        <w:t xml:space="preserve"> in Parma, arriva a Roma</w:t>
      </w:r>
      <w:r>
        <w:rPr>
          <w:rFonts w:ascii="Tahoma" w:eastAsia="Century Gothic" w:hAnsi="Tahoma" w:cs="Tahoma"/>
          <w:sz w:val="20"/>
        </w:rPr>
        <w:t xml:space="preserve">, </w:t>
      </w:r>
      <w:r w:rsidR="00033009">
        <w:rPr>
          <w:rFonts w:ascii="Tahoma" w:eastAsia="Century Gothic" w:hAnsi="Tahoma" w:cs="Tahoma"/>
          <w:sz w:val="20"/>
        </w:rPr>
        <w:t>il 16 novembre</w:t>
      </w:r>
      <w:r w:rsidR="0051374D">
        <w:rPr>
          <w:rFonts w:ascii="Tahoma" w:eastAsia="Century Gothic" w:hAnsi="Tahoma" w:cs="Tahoma"/>
          <w:sz w:val="20"/>
        </w:rPr>
        <w:t>,</w:t>
      </w:r>
      <w:r w:rsidR="001642BB">
        <w:rPr>
          <w:rFonts w:ascii="Tahoma" w:eastAsia="Century Gothic" w:hAnsi="Tahoma" w:cs="Tahoma"/>
          <w:sz w:val="20"/>
        </w:rPr>
        <w:t xml:space="preserve"> alle 11.00,</w:t>
      </w:r>
      <w:r w:rsidR="0051374D">
        <w:rPr>
          <w:rFonts w:ascii="Tahoma" w:eastAsia="Century Gothic" w:hAnsi="Tahoma" w:cs="Tahoma"/>
          <w:sz w:val="20"/>
        </w:rPr>
        <w:t xml:space="preserve"> dove sarà al centro di un evento di presentazione</w:t>
      </w:r>
      <w:r w:rsidR="00033009">
        <w:rPr>
          <w:rFonts w:ascii="Tahoma" w:eastAsia="Century Gothic" w:hAnsi="Tahoma" w:cs="Tahoma"/>
          <w:sz w:val="20"/>
        </w:rPr>
        <w:t xml:space="preserve"> presso </w:t>
      </w:r>
      <w:r w:rsidR="0051374D">
        <w:rPr>
          <w:rFonts w:ascii="Tahoma" w:eastAsia="Century Gothic" w:hAnsi="Tahoma" w:cs="Tahoma"/>
          <w:sz w:val="20"/>
        </w:rPr>
        <w:t>la Sala Teatro dei Dioscuri al Quirinale</w:t>
      </w:r>
      <w:r w:rsidR="001642BB">
        <w:rPr>
          <w:rFonts w:ascii="Tahoma" w:eastAsia="Century Gothic" w:hAnsi="Tahoma" w:cs="Tahoma"/>
          <w:sz w:val="20"/>
        </w:rPr>
        <w:t xml:space="preserve">, sotto la responsabilità del </w:t>
      </w:r>
      <w:proofErr w:type="spellStart"/>
      <w:r w:rsidR="001642BB">
        <w:rPr>
          <w:rFonts w:ascii="Tahoma" w:eastAsia="Century Gothic" w:hAnsi="Tahoma" w:cs="Tahoma"/>
          <w:sz w:val="20"/>
        </w:rPr>
        <w:t>Mibact</w:t>
      </w:r>
      <w:proofErr w:type="spellEnd"/>
      <w:r w:rsidR="001642BB">
        <w:rPr>
          <w:rFonts w:ascii="Tahoma" w:eastAsia="Century Gothic" w:hAnsi="Tahoma" w:cs="Tahoma"/>
          <w:sz w:val="20"/>
        </w:rPr>
        <w:t xml:space="preserve"> e gestita </w:t>
      </w:r>
      <w:r w:rsidR="000826D6">
        <w:rPr>
          <w:rFonts w:ascii="Tahoma" w:eastAsia="Century Gothic" w:hAnsi="Tahoma" w:cs="Tahoma"/>
          <w:sz w:val="20"/>
        </w:rPr>
        <w:t>da Cinecittà-</w:t>
      </w:r>
      <w:r w:rsidR="007E639D">
        <w:rPr>
          <w:rFonts w:ascii="Tahoma" w:eastAsia="Century Gothic" w:hAnsi="Tahoma" w:cs="Tahoma"/>
          <w:sz w:val="20"/>
        </w:rPr>
        <w:t>Istituto Luce</w:t>
      </w:r>
      <w:r w:rsidR="0051374D">
        <w:rPr>
          <w:rFonts w:ascii="Tahoma" w:eastAsia="Century Gothic" w:hAnsi="Tahoma" w:cs="Tahoma"/>
          <w:sz w:val="20"/>
        </w:rPr>
        <w:t>.</w:t>
      </w:r>
    </w:p>
    <w:p w:rsidR="00042DFC" w:rsidRPr="008E1120" w:rsidRDefault="002F5186" w:rsidP="00042DFC">
      <w:pPr>
        <w:jc w:val="both"/>
        <w:rPr>
          <w:rFonts w:ascii="Tahoma" w:eastAsia="Century Gothic" w:hAnsi="Tahoma" w:cs="Tahoma"/>
          <w:sz w:val="20"/>
        </w:rPr>
      </w:pPr>
      <w:r>
        <w:rPr>
          <w:rFonts w:ascii="Tahoma" w:eastAsia="Century Gothic" w:hAnsi="Tahoma" w:cs="Tahoma"/>
          <w:sz w:val="20"/>
        </w:rPr>
        <w:t>Il</w:t>
      </w:r>
      <w:r w:rsidR="00042DFC" w:rsidRPr="008E1120">
        <w:rPr>
          <w:rFonts w:ascii="Tahoma" w:eastAsia="Century Gothic" w:hAnsi="Tahoma" w:cs="Tahoma"/>
          <w:sz w:val="20"/>
        </w:rPr>
        <w:t xml:space="preserve"> progett</w:t>
      </w:r>
      <w:r w:rsidR="00295F34">
        <w:rPr>
          <w:rFonts w:ascii="Tahoma" w:eastAsia="Century Gothic" w:hAnsi="Tahoma" w:cs="Tahoma"/>
          <w:sz w:val="20"/>
        </w:rPr>
        <w:t>o è</w:t>
      </w:r>
      <w:r w:rsidR="00C25F42">
        <w:rPr>
          <w:rFonts w:ascii="Tahoma" w:eastAsia="Century Gothic" w:hAnsi="Tahoma" w:cs="Tahoma"/>
          <w:sz w:val="20"/>
        </w:rPr>
        <w:t xml:space="preserve"> </w:t>
      </w:r>
      <w:bookmarkStart w:id="0" w:name="_GoBack"/>
      <w:bookmarkEnd w:id="0"/>
      <w:r w:rsidR="0051374D" w:rsidRPr="008E1120">
        <w:rPr>
          <w:rFonts w:ascii="Tahoma" w:eastAsia="Century Gothic" w:hAnsi="Tahoma" w:cs="Tahoma"/>
          <w:sz w:val="20"/>
        </w:rPr>
        <w:t xml:space="preserve">sostenuto e promosso </w:t>
      </w:r>
      <w:r w:rsidR="0051374D">
        <w:rPr>
          <w:rFonts w:ascii="Tahoma" w:eastAsia="Century Gothic" w:hAnsi="Tahoma" w:cs="Tahoma"/>
          <w:sz w:val="20"/>
        </w:rPr>
        <w:t>dall’Associazione “Parma, io ci sto!”</w:t>
      </w:r>
      <w:r w:rsidR="001C73AA">
        <w:rPr>
          <w:rFonts w:ascii="Tahoma" w:eastAsia="Century Gothic" w:hAnsi="Tahoma" w:cs="Tahoma"/>
          <w:sz w:val="20"/>
        </w:rPr>
        <w:t>, nata dall’idea di un gruppo di imprenditori con l’intento di contribuire direttamente al</w:t>
      </w:r>
      <w:r w:rsidR="00295F34">
        <w:rPr>
          <w:rFonts w:ascii="Tahoma" w:eastAsia="Century Gothic" w:hAnsi="Tahoma" w:cs="Tahoma"/>
          <w:sz w:val="20"/>
        </w:rPr>
        <w:t xml:space="preserve"> rilancio</w:t>
      </w:r>
      <w:r w:rsidR="001C73AA">
        <w:rPr>
          <w:rFonts w:ascii="Tahoma" w:eastAsia="Century Gothic" w:hAnsi="Tahoma" w:cs="Tahoma"/>
          <w:sz w:val="20"/>
        </w:rPr>
        <w:t xml:space="preserve"> della città; per l’Associazione, la cultura e il patrimonio culturale di Parma rappresentano uno dei principali</w:t>
      </w:r>
      <w:r w:rsidR="00184F92">
        <w:rPr>
          <w:rFonts w:ascii="Tahoma" w:eastAsia="Century Gothic" w:hAnsi="Tahoma" w:cs="Tahoma"/>
          <w:sz w:val="20"/>
        </w:rPr>
        <w:t xml:space="preserve"> </w:t>
      </w:r>
      <w:r w:rsidR="001C73AA">
        <w:rPr>
          <w:rFonts w:ascii="Tahoma" w:eastAsia="Century Gothic" w:hAnsi="Tahoma" w:cs="Tahoma"/>
          <w:sz w:val="20"/>
        </w:rPr>
        <w:t>elementi</w:t>
      </w:r>
      <w:r w:rsidR="00184F92">
        <w:rPr>
          <w:rFonts w:ascii="Tahoma" w:eastAsia="Century Gothic" w:hAnsi="Tahoma" w:cs="Tahoma"/>
          <w:sz w:val="20"/>
        </w:rPr>
        <w:t xml:space="preserve"> </w:t>
      </w:r>
      <w:r w:rsidR="001C73AA">
        <w:rPr>
          <w:rFonts w:ascii="Tahoma" w:eastAsia="Century Gothic" w:hAnsi="Tahoma" w:cs="Tahoma"/>
          <w:sz w:val="20"/>
        </w:rPr>
        <w:t xml:space="preserve">attraverso cui </w:t>
      </w:r>
      <w:r w:rsidR="00295F34">
        <w:rPr>
          <w:rFonts w:ascii="Tahoma" w:eastAsia="Century Gothic" w:hAnsi="Tahoma" w:cs="Tahoma"/>
          <w:sz w:val="20"/>
        </w:rPr>
        <w:t>promuovere e</w:t>
      </w:r>
      <w:r w:rsidR="001C73AA">
        <w:rPr>
          <w:rFonts w:ascii="Tahoma" w:eastAsia="Century Gothic" w:hAnsi="Tahoma" w:cs="Tahoma"/>
          <w:sz w:val="20"/>
        </w:rPr>
        <w:t xml:space="preserve"> incrementare il turismo e</w:t>
      </w:r>
      <w:r w:rsidR="00295F34">
        <w:rPr>
          <w:rFonts w:ascii="Tahoma" w:eastAsia="Century Gothic" w:hAnsi="Tahoma" w:cs="Tahoma"/>
          <w:sz w:val="20"/>
        </w:rPr>
        <w:t xml:space="preserve"> sviluppare</w:t>
      </w:r>
      <w:r w:rsidR="001C73AA">
        <w:rPr>
          <w:rFonts w:ascii="Tahoma" w:eastAsia="Century Gothic" w:hAnsi="Tahoma" w:cs="Tahoma"/>
          <w:sz w:val="20"/>
        </w:rPr>
        <w:t xml:space="preserve"> la fruibilità della città. Queste azioni devono avvenire in profonda </w:t>
      </w:r>
      <w:r w:rsidR="003E06AF">
        <w:rPr>
          <w:rFonts w:ascii="Tahoma" w:eastAsia="Century Gothic" w:hAnsi="Tahoma" w:cs="Tahoma"/>
          <w:sz w:val="20"/>
        </w:rPr>
        <w:t>sinergia con le Istituzioni. L</w:t>
      </w:r>
      <w:r w:rsidR="00295F34">
        <w:rPr>
          <w:rFonts w:ascii="Tahoma" w:eastAsia="Century Gothic" w:hAnsi="Tahoma" w:cs="Tahoma"/>
          <w:sz w:val="20"/>
        </w:rPr>
        <w:t>’</w:t>
      </w:r>
      <w:r w:rsidR="001C73AA">
        <w:rPr>
          <w:rFonts w:ascii="Tahoma" w:eastAsia="Century Gothic" w:hAnsi="Tahoma" w:cs="Tahoma"/>
          <w:sz w:val="20"/>
        </w:rPr>
        <w:t>iniz</w:t>
      </w:r>
      <w:r w:rsidR="003E06AF">
        <w:rPr>
          <w:rFonts w:ascii="Tahoma" w:eastAsia="Century Gothic" w:hAnsi="Tahoma" w:cs="Tahoma"/>
          <w:sz w:val="20"/>
        </w:rPr>
        <w:t>iativa che viene presentata a Roma</w:t>
      </w:r>
      <w:r w:rsidR="001C73AA">
        <w:rPr>
          <w:rFonts w:ascii="Tahoma" w:eastAsia="Century Gothic" w:hAnsi="Tahoma" w:cs="Tahoma"/>
          <w:sz w:val="20"/>
        </w:rPr>
        <w:t xml:space="preserve"> è stata sviluppata</w:t>
      </w:r>
      <w:r w:rsidR="00184F92">
        <w:rPr>
          <w:rFonts w:ascii="Tahoma" w:eastAsia="Century Gothic" w:hAnsi="Tahoma" w:cs="Tahoma"/>
          <w:sz w:val="20"/>
        </w:rPr>
        <w:t xml:space="preserve"> </w:t>
      </w:r>
      <w:r w:rsidR="00042DFC" w:rsidRPr="008E1120">
        <w:rPr>
          <w:rFonts w:ascii="Tahoma" w:eastAsia="Century Gothic" w:hAnsi="Tahoma" w:cs="Tahoma"/>
          <w:sz w:val="20"/>
        </w:rPr>
        <w:t xml:space="preserve">in collaborazione con il Polo Museale dell’Emilia Romagna e la Soprintendenza Archeologia Belle Arti </w:t>
      </w:r>
      <w:r w:rsidR="005E2BAA">
        <w:rPr>
          <w:rFonts w:ascii="Tahoma" w:eastAsia="Century Gothic" w:hAnsi="Tahoma" w:cs="Tahoma"/>
          <w:sz w:val="20"/>
        </w:rPr>
        <w:t>e Paesaggio di Parma e Piacenza</w:t>
      </w:r>
      <w:r w:rsidR="00184F92">
        <w:rPr>
          <w:rFonts w:ascii="Tahoma" w:eastAsia="Century Gothic" w:hAnsi="Tahoma" w:cs="Tahoma"/>
          <w:sz w:val="20"/>
        </w:rPr>
        <w:t xml:space="preserve"> </w:t>
      </w:r>
      <w:r w:rsidR="00295F34">
        <w:rPr>
          <w:rFonts w:ascii="Tahoma" w:eastAsia="Century Gothic" w:hAnsi="Tahoma" w:cs="Tahoma"/>
          <w:sz w:val="20"/>
        </w:rPr>
        <w:t xml:space="preserve">e </w:t>
      </w:r>
      <w:r>
        <w:rPr>
          <w:rFonts w:ascii="Tahoma" w:eastAsia="Century Gothic" w:hAnsi="Tahoma" w:cs="Tahoma"/>
          <w:sz w:val="20"/>
        </w:rPr>
        <w:t>si</w:t>
      </w:r>
      <w:r w:rsidR="00184F92">
        <w:rPr>
          <w:rFonts w:ascii="Tahoma" w:eastAsia="Century Gothic" w:hAnsi="Tahoma" w:cs="Tahoma"/>
          <w:sz w:val="20"/>
        </w:rPr>
        <w:t xml:space="preserve"> </w:t>
      </w:r>
      <w:r>
        <w:rPr>
          <w:rFonts w:ascii="Tahoma" w:eastAsia="Century Gothic" w:hAnsi="Tahoma" w:cs="Tahoma"/>
          <w:sz w:val="20"/>
        </w:rPr>
        <w:t>pone come un esempio innovativo di partnership pubblico-privata al servizio della valorizzazione di uno tra i maggiori capolavori del Rinascimento italiano.</w:t>
      </w:r>
    </w:p>
    <w:p w:rsidR="005E2BAA" w:rsidRDefault="00042DFC" w:rsidP="005E2BAA">
      <w:pPr>
        <w:jc w:val="both"/>
        <w:rPr>
          <w:rFonts w:ascii="Tahoma" w:eastAsia="Century Gothic" w:hAnsi="Tahoma" w:cs="Tahoma"/>
          <w:sz w:val="20"/>
        </w:rPr>
      </w:pPr>
      <w:r w:rsidRPr="008E1120">
        <w:rPr>
          <w:rFonts w:ascii="Tahoma" w:eastAsia="Century Gothic" w:hAnsi="Tahoma" w:cs="Tahoma"/>
          <w:sz w:val="20"/>
        </w:rPr>
        <w:t>Prodotto da Capitale Cultura Group,</w:t>
      </w:r>
      <w:r w:rsidR="005E2BAA">
        <w:rPr>
          <w:rFonts w:ascii="Tahoma" w:eastAsia="Century Gothic" w:hAnsi="Tahoma" w:cs="Tahoma"/>
          <w:sz w:val="20"/>
        </w:rPr>
        <w:t xml:space="preserve"> il cortometraggio è</w:t>
      </w:r>
      <w:r w:rsidRPr="008E1120">
        <w:rPr>
          <w:rFonts w:ascii="Tahoma" w:eastAsia="Century Gothic" w:hAnsi="Tahoma" w:cs="Tahoma"/>
          <w:sz w:val="20"/>
        </w:rPr>
        <w:t xml:space="preserve"> ambientato nella stanza affrescata da Correggio tra il 1518 e 1519 </w:t>
      </w:r>
      <w:r w:rsidR="00033936">
        <w:rPr>
          <w:rFonts w:ascii="Tahoma" w:eastAsia="Century Gothic" w:hAnsi="Tahoma" w:cs="Tahoma"/>
          <w:sz w:val="20"/>
        </w:rPr>
        <w:t>ed è interpretato da</w:t>
      </w:r>
      <w:r w:rsidR="005245A7" w:rsidRPr="008E1120">
        <w:rPr>
          <w:rFonts w:ascii="Tahoma" w:eastAsia="Century Gothic" w:hAnsi="Tahoma" w:cs="Tahoma"/>
          <w:sz w:val="20"/>
        </w:rPr>
        <w:t xml:space="preserve"> due</w:t>
      </w:r>
      <w:r w:rsidRPr="008E1120">
        <w:rPr>
          <w:rFonts w:ascii="Tahoma" w:eastAsia="Century Gothic" w:hAnsi="Tahoma" w:cs="Tahoma"/>
          <w:sz w:val="20"/>
        </w:rPr>
        <w:t xml:space="preserve"> volti </w:t>
      </w:r>
      <w:r w:rsidR="00746641">
        <w:rPr>
          <w:rFonts w:ascii="Tahoma" w:eastAsia="Century Gothic" w:hAnsi="Tahoma" w:cs="Tahoma"/>
          <w:sz w:val="20"/>
        </w:rPr>
        <w:t xml:space="preserve">emergenti </w:t>
      </w:r>
      <w:r w:rsidRPr="008E1120">
        <w:rPr>
          <w:rFonts w:ascii="Tahoma" w:eastAsia="Century Gothic" w:hAnsi="Tahoma" w:cs="Tahoma"/>
          <w:sz w:val="20"/>
        </w:rPr>
        <w:t>del cinema e della televisione italiani, Massimiliano Davoli e Cristiana Vaccaro, nelle vesti rispettivamente dell’artista e della committente, la Badessa Giovanna da Piacenza.</w:t>
      </w:r>
      <w:r w:rsidR="00D06E84">
        <w:rPr>
          <w:rFonts w:ascii="Tahoma" w:eastAsia="Century Gothic" w:hAnsi="Tahoma" w:cs="Tahoma"/>
          <w:sz w:val="20"/>
        </w:rPr>
        <w:t xml:space="preserve"> </w:t>
      </w:r>
      <w:r w:rsidR="002F5186">
        <w:rPr>
          <w:rFonts w:ascii="Tahoma" w:eastAsia="Century Gothic" w:hAnsi="Tahoma" w:cs="Tahoma"/>
          <w:sz w:val="20"/>
        </w:rPr>
        <w:t>I</w:t>
      </w:r>
      <w:r w:rsidR="00033936">
        <w:rPr>
          <w:rFonts w:ascii="Tahoma" w:eastAsia="Century Gothic" w:hAnsi="Tahoma" w:cs="Tahoma"/>
          <w:sz w:val="20"/>
        </w:rPr>
        <w:t>l</w:t>
      </w:r>
      <w:r w:rsidR="00D06E84">
        <w:rPr>
          <w:rFonts w:ascii="Tahoma" w:eastAsia="Century Gothic" w:hAnsi="Tahoma" w:cs="Tahoma"/>
          <w:sz w:val="20"/>
        </w:rPr>
        <w:t xml:space="preserve"> </w:t>
      </w:r>
      <w:r w:rsidR="005E2BAA">
        <w:rPr>
          <w:rFonts w:ascii="Tahoma" w:eastAsia="Century Gothic" w:hAnsi="Tahoma" w:cs="Tahoma"/>
          <w:sz w:val="20"/>
        </w:rPr>
        <w:t>lingua</w:t>
      </w:r>
      <w:r w:rsidR="002F5186">
        <w:rPr>
          <w:rFonts w:ascii="Tahoma" w:eastAsia="Century Gothic" w:hAnsi="Tahoma" w:cs="Tahoma"/>
          <w:sz w:val="20"/>
        </w:rPr>
        <w:t>ggi</w:t>
      </w:r>
      <w:r w:rsidR="00033936">
        <w:rPr>
          <w:rFonts w:ascii="Tahoma" w:eastAsia="Century Gothic" w:hAnsi="Tahoma" w:cs="Tahoma"/>
          <w:sz w:val="20"/>
        </w:rPr>
        <w:t>o</w:t>
      </w:r>
      <w:r w:rsidR="00D06E84">
        <w:rPr>
          <w:rFonts w:ascii="Tahoma" w:eastAsia="Century Gothic" w:hAnsi="Tahoma" w:cs="Tahoma"/>
          <w:sz w:val="20"/>
        </w:rPr>
        <w:t xml:space="preserve"> </w:t>
      </w:r>
      <w:r w:rsidR="00033936">
        <w:rPr>
          <w:rFonts w:ascii="Tahoma" w:eastAsia="Century Gothic" w:hAnsi="Tahoma" w:cs="Tahoma"/>
          <w:sz w:val="20"/>
        </w:rPr>
        <w:t xml:space="preserve">cinematografico è messo </w:t>
      </w:r>
      <w:r w:rsidR="002F5186">
        <w:rPr>
          <w:rFonts w:ascii="Tahoma" w:eastAsia="Century Gothic" w:hAnsi="Tahoma" w:cs="Tahoma"/>
          <w:sz w:val="20"/>
        </w:rPr>
        <w:t xml:space="preserve">al servizio della narrazione di una storia </w:t>
      </w:r>
      <w:r w:rsidR="00033009">
        <w:rPr>
          <w:rFonts w:ascii="Tahoma" w:eastAsia="Century Gothic" w:hAnsi="Tahoma" w:cs="Tahoma"/>
          <w:sz w:val="20"/>
        </w:rPr>
        <w:t xml:space="preserve">emblematica del Cinquecento italiano, </w:t>
      </w:r>
      <w:r w:rsidR="00033936">
        <w:rPr>
          <w:rFonts w:ascii="Tahoma" w:eastAsia="Century Gothic" w:hAnsi="Tahoma" w:cs="Tahoma"/>
          <w:sz w:val="20"/>
        </w:rPr>
        <w:t xml:space="preserve">con l’intento di coinvolgere </w:t>
      </w:r>
      <w:r w:rsidR="00033009">
        <w:rPr>
          <w:rFonts w:ascii="Tahoma" w:eastAsia="Century Gothic" w:hAnsi="Tahoma" w:cs="Tahoma"/>
          <w:sz w:val="20"/>
        </w:rPr>
        <w:t>emozionalmente il pubblico e</w:t>
      </w:r>
      <w:r w:rsidR="00D06E84">
        <w:rPr>
          <w:rFonts w:ascii="Tahoma" w:eastAsia="Century Gothic" w:hAnsi="Tahoma" w:cs="Tahoma"/>
          <w:sz w:val="20"/>
        </w:rPr>
        <w:t xml:space="preserve"> </w:t>
      </w:r>
      <w:r w:rsidR="00033936">
        <w:rPr>
          <w:rFonts w:ascii="Tahoma" w:eastAsia="Century Gothic" w:hAnsi="Tahoma" w:cs="Tahoma"/>
          <w:sz w:val="20"/>
        </w:rPr>
        <w:t>offrire</w:t>
      </w:r>
      <w:r w:rsidR="00D06E84">
        <w:rPr>
          <w:rFonts w:ascii="Tahoma" w:eastAsia="Century Gothic" w:hAnsi="Tahoma" w:cs="Tahoma"/>
          <w:sz w:val="20"/>
        </w:rPr>
        <w:t xml:space="preserve"> </w:t>
      </w:r>
      <w:r w:rsidR="005E2BAA" w:rsidRPr="005E2BAA">
        <w:rPr>
          <w:rFonts w:ascii="Tahoma" w:eastAsia="Century Gothic" w:hAnsi="Tahoma" w:cs="Tahoma"/>
          <w:sz w:val="20"/>
        </w:rPr>
        <w:t xml:space="preserve">una nuova prospettiva di </w:t>
      </w:r>
      <w:r w:rsidR="009C502A">
        <w:rPr>
          <w:rFonts w:ascii="Tahoma" w:eastAsia="Century Gothic" w:hAnsi="Tahoma" w:cs="Tahoma"/>
          <w:sz w:val="20"/>
        </w:rPr>
        <w:t>visione dell’</w:t>
      </w:r>
      <w:r w:rsidR="00033936">
        <w:rPr>
          <w:rFonts w:ascii="Tahoma" w:eastAsia="Century Gothic" w:hAnsi="Tahoma" w:cs="Tahoma"/>
          <w:sz w:val="20"/>
        </w:rPr>
        <w:t>opera d’arte</w:t>
      </w:r>
      <w:r w:rsidR="009C502A">
        <w:rPr>
          <w:rFonts w:ascii="Tahoma" w:eastAsia="Century Gothic" w:hAnsi="Tahoma" w:cs="Tahoma"/>
          <w:sz w:val="20"/>
        </w:rPr>
        <w:t>.</w:t>
      </w:r>
    </w:p>
    <w:p w:rsidR="00042DFC" w:rsidRPr="008E1120" w:rsidRDefault="00C838B4" w:rsidP="00042DFC">
      <w:pPr>
        <w:jc w:val="both"/>
        <w:rPr>
          <w:rFonts w:ascii="Tahoma" w:eastAsia="Century Gothic" w:hAnsi="Tahoma" w:cs="Tahoma"/>
          <w:sz w:val="20"/>
        </w:rPr>
      </w:pPr>
      <w:r>
        <w:rPr>
          <w:rFonts w:ascii="Tahoma" w:eastAsia="Century Gothic" w:hAnsi="Tahoma" w:cs="Tahoma"/>
          <w:sz w:val="20"/>
        </w:rPr>
        <w:t>“L’Ultima N</w:t>
      </w:r>
      <w:r w:rsidR="002F5186">
        <w:rPr>
          <w:rFonts w:ascii="Tahoma" w:eastAsia="Century Gothic" w:hAnsi="Tahoma" w:cs="Tahoma"/>
          <w:sz w:val="20"/>
        </w:rPr>
        <w:t xml:space="preserve">otte” </w:t>
      </w:r>
      <w:r w:rsidR="005E2BAA">
        <w:rPr>
          <w:rFonts w:ascii="Tahoma" w:eastAsia="Century Gothic" w:hAnsi="Tahoma" w:cs="Tahoma"/>
          <w:sz w:val="20"/>
        </w:rPr>
        <w:t xml:space="preserve">ha </w:t>
      </w:r>
      <w:r w:rsidR="002F5186">
        <w:rPr>
          <w:rFonts w:ascii="Tahoma" w:eastAsia="Century Gothic" w:hAnsi="Tahoma" w:cs="Tahoma"/>
          <w:sz w:val="20"/>
        </w:rPr>
        <w:t xml:space="preserve">già </w:t>
      </w:r>
      <w:r w:rsidR="005E2BAA">
        <w:rPr>
          <w:rFonts w:ascii="Tahoma" w:eastAsia="Century Gothic" w:hAnsi="Tahoma" w:cs="Tahoma"/>
          <w:sz w:val="20"/>
        </w:rPr>
        <w:t>ottenuto il patrocinio del Tou</w:t>
      </w:r>
      <w:r>
        <w:rPr>
          <w:rFonts w:ascii="Tahoma" w:eastAsia="Century Gothic" w:hAnsi="Tahoma" w:cs="Tahoma"/>
          <w:sz w:val="20"/>
        </w:rPr>
        <w:t xml:space="preserve">ring Club Italiano, </w:t>
      </w:r>
      <w:r w:rsidR="005E2BAA">
        <w:rPr>
          <w:rFonts w:ascii="Tahoma" w:eastAsia="Century Gothic" w:hAnsi="Tahoma" w:cs="Tahoma"/>
          <w:sz w:val="20"/>
        </w:rPr>
        <w:t>che</w:t>
      </w:r>
      <w:r>
        <w:rPr>
          <w:rFonts w:ascii="Tahoma" w:eastAsia="Century Gothic" w:hAnsi="Tahoma" w:cs="Tahoma"/>
          <w:sz w:val="20"/>
        </w:rPr>
        <w:t xml:space="preserve"> contribuirà</w:t>
      </w:r>
      <w:r w:rsidR="002F5186">
        <w:rPr>
          <w:rFonts w:ascii="Tahoma" w:eastAsia="Century Gothic" w:hAnsi="Tahoma" w:cs="Tahoma"/>
          <w:sz w:val="20"/>
        </w:rPr>
        <w:t xml:space="preserve"> alla sua diffusione a livello nazionale </w:t>
      </w:r>
      <w:r w:rsidR="000826D6">
        <w:rPr>
          <w:rFonts w:ascii="Tahoma" w:eastAsia="Century Gothic" w:hAnsi="Tahoma" w:cs="Tahoma"/>
          <w:sz w:val="20"/>
        </w:rPr>
        <w:t>attraverso i propri canali di comunicazione e associativi</w:t>
      </w:r>
      <w:r w:rsidR="002F5186">
        <w:rPr>
          <w:rFonts w:ascii="Tahoma" w:eastAsia="Century Gothic" w:hAnsi="Tahoma" w:cs="Tahoma"/>
          <w:sz w:val="20"/>
        </w:rPr>
        <w:t>.</w:t>
      </w:r>
      <w:r w:rsidR="000826D6">
        <w:rPr>
          <w:rFonts w:ascii="Tahoma" w:eastAsia="Century Gothic" w:hAnsi="Tahoma" w:cs="Tahoma"/>
          <w:sz w:val="20"/>
        </w:rPr>
        <w:t xml:space="preserve"> Il progetto ha inoltre suscitato l’interesse di Rai Cultura, che ha prodotto servizi informativi sui propri canali di comunicazione.</w:t>
      </w:r>
    </w:p>
    <w:p w:rsidR="0051374D" w:rsidRDefault="002F5186" w:rsidP="00042DFC">
      <w:pPr>
        <w:jc w:val="both"/>
        <w:rPr>
          <w:rFonts w:ascii="Tahoma" w:eastAsia="Century Gothic" w:hAnsi="Tahoma" w:cs="Tahoma"/>
          <w:sz w:val="20"/>
        </w:rPr>
      </w:pPr>
      <w:r>
        <w:rPr>
          <w:rFonts w:ascii="Tahoma" w:eastAsia="Century Gothic" w:hAnsi="Tahoma" w:cs="Tahoma"/>
          <w:sz w:val="20"/>
        </w:rPr>
        <w:t>P</w:t>
      </w:r>
      <w:r w:rsidR="0051374D">
        <w:rPr>
          <w:rFonts w:ascii="Tahoma" w:eastAsia="Century Gothic" w:hAnsi="Tahoma" w:cs="Tahoma"/>
          <w:sz w:val="20"/>
        </w:rPr>
        <w:t>renderanno parte</w:t>
      </w:r>
      <w:r w:rsidR="00033009">
        <w:rPr>
          <w:rFonts w:ascii="Tahoma" w:eastAsia="Century Gothic" w:hAnsi="Tahoma" w:cs="Tahoma"/>
          <w:sz w:val="20"/>
        </w:rPr>
        <w:t xml:space="preserve"> all’evento</w:t>
      </w:r>
      <w:r w:rsidR="0051374D">
        <w:rPr>
          <w:rFonts w:ascii="Tahoma" w:eastAsia="Century Gothic" w:hAnsi="Tahoma" w:cs="Tahoma"/>
          <w:sz w:val="20"/>
        </w:rPr>
        <w:t>:</w:t>
      </w:r>
    </w:p>
    <w:p w:rsidR="005E2BAA" w:rsidRDefault="005E2BAA" w:rsidP="00042DFC">
      <w:pPr>
        <w:jc w:val="both"/>
        <w:rPr>
          <w:rFonts w:ascii="Tahoma" w:eastAsia="Century Gothic" w:hAnsi="Tahoma" w:cs="Tahoma"/>
          <w:sz w:val="20"/>
        </w:rPr>
      </w:pPr>
      <w:r>
        <w:rPr>
          <w:rFonts w:ascii="Tahoma" w:eastAsia="Century Gothic" w:hAnsi="Tahoma" w:cs="Tahoma"/>
          <w:sz w:val="20"/>
        </w:rPr>
        <w:t>Carla Di Francesco,</w:t>
      </w:r>
      <w:r w:rsidR="0051374D">
        <w:rPr>
          <w:rFonts w:ascii="Tahoma" w:eastAsia="Century Gothic" w:hAnsi="Tahoma" w:cs="Tahoma"/>
          <w:sz w:val="20"/>
        </w:rPr>
        <w:t xml:space="preserve"> Segretario Generale del Ministero per i Beni e le Attività Culturali e il Turis</w:t>
      </w:r>
      <w:r>
        <w:rPr>
          <w:rFonts w:ascii="Tahoma" w:eastAsia="Century Gothic" w:hAnsi="Tahoma" w:cs="Tahoma"/>
          <w:sz w:val="20"/>
        </w:rPr>
        <w:t>mo</w:t>
      </w:r>
    </w:p>
    <w:p w:rsidR="005E2BAA" w:rsidRDefault="005E2BAA" w:rsidP="00042DFC">
      <w:pPr>
        <w:jc w:val="both"/>
        <w:rPr>
          <w:rFonts w:ascii="Tahoma" w:eastAsia="Century Gothic" w:hAnsi="Tahoma" w:cs="Tahoma"/>
          <w:sz w:val="20"/>
        </w:rPr>
      </w:pPr>
      <w:r>
        <w:rPr>
          <w:rFonts w:ascii="Tahoma" w:eastAsia="Century Gothic" w:hAnsi="Tahoma" w:cs="Tahoma"/>
          <w:sz w:val="20"/>
        </w:rPr>
        <w:t>Alessandro Chiesi, Presidente</w:t>
      </w:r>
      <w:r w:rsidR="00D06E84">
        <w:rPr>
          <w:rFonts w:ascii="Tahoma" w:eastAsia="Century Gothic" w:hAnsi="Tahoma" w:cs="Tahoma"/>
          <w:sz w:val="20"/>
        </w:rPr>
        <w:t xml:space="preserve"> </w:t>
      </w:r>
      <w:r w:rsidR="00033936">
        <w:rPr>
          <w:rFonts w:ascii="Tahoma" w:eastAsia="Century Gothic" w:hAnsi="Tahoma" w:cs="Tahoma"/>
          <w:sz w:val="20"/>
        </w:rPr>
        <w:t xml:space="preserve">Associazione </w:t>
      </w:r>
      <w:r w:rsidR="0051374D">
        <w:rPr>
          <w:rFonts w:ascii="Tahoma" w:eastAsia="Century Gothic" w:hAnsi="Tahoma" w:cs="Tahoma"/>
          <w:sz w:val="20"/>
        </w:rPr>
        <w:t xml:space="preserve">“Parma, io ci sto!” </w:t>
      </w:r>
    </w:p>
    <w:p w:rsidR="0031094F" w:rsidRDefault="0051374D" w:rsidP="00042DFC">
      <w:pPr>
        <w:jc w:val="both"/>
        <w:rPr>
          <w:rFonts w:ascii="Tahoma" w:eastAsia="Century Gothic" w:hAnsi="Tahoma" w:cs="Tahoma"/>
          <w:sz w:val="20"/>
        </w:rPr>
      </w:pPr>
      <w:r>
        <w:rPr>
          <w:rFonts w:ascii="Tahoma" w:eastAsia="Century Gothic" w:hAnsi="Tahoma" w:cs="Tahoma"/>
          <w:sz w:val="20"/>
        </w:rPr>
        <w:t xml:space="preserve">Mario Scalini, Direttore </w:t>
      </w:r>
      <w:r w:rsidRPr="008E1120">
        <w:rPr>
          <w:rFonts w:ascii="Tahoma" w:eastAsia="Century Gothic" w:hAnsi="Tahoma" w:cs="Tahoma"/>
          <w:sz w:val="20"/>
        </w:rPr>
        <w:t>Polo Museale dell’Emilia Romagna</w:t>
      </w:r>
    </w:p>
    <w:p w:rsidR="005E2BAA" w:rsidRDefault="005E2BAA" w:rsidP="00042DFC">
      <w:pPr>
        <w:jc w:val="both"/>
        <w:rPr>
          <w:rFonts w:ascii="Tahoma" w:eastAsia="Century Gothic" w:hAnsi="Tahoma" w:cs="Tahoma"/>
          <w:sz w:val="20"/>
        </w:rPr>
      </w:pPr>
      <w:r>
        <w:rPr>
          <w:rFonts w:ascii="Tahoma" w:eastAsia="Century Gothic" w:hAnsi="Tahoma" w:cs="Tahoma"/>
          <w:sz w:val="20"/>
        </w:rPr>
        <w:t xml:space="preserve">Irish </w:t>
      </w:r>
      <w:proofErr w:type="spellStart"/>
      <w:r>
        <w:rPr>
          <w:rFonts w:ascii="Tahoma" w:eastAsia="Century Gothic" w:hAnsi="Tahoma" w:cs="Tahoma"/>
          <w:sz w:val="20"/>
        </w:rPr>
        <w:t>Braschi</w:t>
      </w:r>
      <w:proofErr w:type="spellEnd"/>
      <w:r>
        <w:rPr>
          <w:rFonts w:ascii="Tahoma" w:eastAsia="Century Gothic" w:hAnsi="Tahoma" w:cs="Tahoma"/>
          <w:sz w:val="20"/>
        </w:rPr>
        <w:t>, regista</w:t>
      </w:r>
    </w:p>
    <w:p w:rsidR="005E2BAA" w:rsidRDefault="005E2BAA" w:rsidP="00042DFC">
      <w:pPr>
        <w:jc w:val="both"/>
        <w:rPr>
          <w:rFonts w:ascii="Tahoma" w:eastAsia="Century Gothic" w:hAnsi="Tahoma" w:cs="Tahoma"/>
          <w:sz w:val="20"/>
        </w:rPr>
      </w:pPr>
      <w:r>
        <w:rPr>
          <w:rFonts w:ascii="Tahoma" w:eastAsia="Century Gothic" w:hAnsi="Tahoma" w:cs="Tahoma"/>
          <w:sz w:val="20"/>
        </w:rPr>
        <w:t>Massimiliano Da</w:t>
      </w:r>
      <w:r w:rsidR="009C502A">
        <w:rPr>
          <w:rFonts w:ascii="Tahoma" w:eastAsia="Century Gothic" w:hAnsi="Tahoma" w:cs="Tahoma"/>
          <w:sz w:val="20"/>
        </w:rPr>
        <w:t>voli,</w:t>
      </w:r>
      <w:r w:rsidR="001777B0">
        <w:rPr>
          <w:rFonts w:ascii="Tahoma" w:eastAsia="Century Gothic" w:hAnsi="Tahoma" w:cs="Tahoma"/>
          <w:sz w:val="20"/>
        </w:rPr>
        <w:t xml:space="preserve"> attore</w:t>
      </w:r>
      <w:r w:rsidR="000D19A5">
        <w:rPr>
          <w:rFonts w:ascii="Tahoma" w:eastAsia="Century Gothic" w:hAnsi="Tahoma" w:cs="Tahoma"/>
          <w:sz w:val="20"/>
        </w:rPr>
        <w:t xml:space="preserve"> </w:t>
      </w:r>
      <w:r w:rsidR="001777B0">
        <w:rPr>
          <w:rFonts w:ascii="Tahoma" w:eastAsia="Century Gothic" w:hAnsi="Tahoma" w:cs="Tahoma"/>
          <w:sz w:val="20"/>
        </w:rPr>
        <w:t>protagonista</w:t>
      </w:r>
      <w:r w:rsidR="000D19A5">
        <w:rPr>
          <w:rFonts w:ascii="Tahoma" w:eastAsia="Century Gothic" w:hAnsi="Tahoma" w:cs="Tahoma"/>
          <w:sz w:val="20"/>
        </w:rPr>
        <w:t>.</w:t>
      </w:r>
    </w:p>
    <w:p w:rsidR="00042DFC" w:rsidRPr="008E1120" w:rsidRDefault="00042DFC" w:rsidP="00042DFC">
      <w:pPr>
        <w:jc w:val="both"/>
        <w:rPr>
          <w:rFonts w:ascii="Tahoma" w:hAnsi="Tahoma" w:cs="Tahoma"/>
          <w:sz w:val="20"/>
        </w:rPr>
      </w:pPr>
      <w:r w:rsidRPr="009C502A">
        <w:rPr>
          <w:rFonts w:ascii="Tahoma" w:hAnsi="Tahoma" w:cs="Tahoma"/>
          <w:i/>
          <w:color w:val="000000" w:themeColor="text1"/>
          <w:sz w:val="20"/>
        </w:rPr>
        <w:t xml:space="preserve">“La camera dell’appartamento della Badessa in San Paolo è un’opera d’arte straordinaria </w:t>
      </w:r>
      <w:proofErr w:type="gramStart"/>
      <w:r w:rsidR="0031094F" w:rsidRPr="009C502A">
        <w:rPr>
          <w:rFonts w:ascii="Tahoma" w:hAnsi="Tahoma" w:cs="Tahoma"/>
          <w:i/>
          <w:color w:val="000000" w:themeColor="text1"/>
          <w:sz w:val="20"/>
        </w:rPr>
        <w:t xml:space="preserve">e </w:t>
      </w:r>
      <w:r w:rsidRPr="009C502A">
        <w:rPr>
          <w:rFonts w:ascii="Tahoma" w:hAnsi="Tahoma" w:cs="Tahoma"/>
          <w:i/>
          <w:color w:val="000000" w:themeColor="text1"/>
          <w:sz w:val="20"/>
        </w:rPr>
        <w:t xml:space="preserve"> un</w:t>
      </w:r>
      <w:proofErr w:type="gramEnd"/>
      <w:r w:rsidRPr="009C502A">
        <w:rPr>
          <w:rFonts w:ascii="Tahoma" w:hAnsi="Tahoma" w:cs="Tahoma"/>
          <w:i/>
          <w:color w:val="000000" w:themeColor="text1"/>
          <w:sz w:val="20"/>
        </w:rPr>
        <w:t xml:space="preserve"> importante strumento di promozio</w:t>
      </w:r>
      <w:r w:rsidR="00033009" w:rsidRPr="009C502A">
        <w:rPr>
          <w:rFonts w:ascii="Tahoma" w:hAnsi="Tahoma" w:cs="Tahoma"/>
          <w:i/>
          <w:color w:val="000000" w:themeColor="text1"/>
          <w:sz w:val="20"/>
        </w:rPr>
        <w:t>ne turistica per Parma</w:t>
      </w:r>
      <w:r w:rsidRPr="009C502A">
        <w:rPr>
          <w:rFonts w:ascii="Tahoma" w:hAnsi="Tahoma" w:cs="Tahoma"/>
          <w:i/>
          <w:color w:val="000000" w:themeColor="text1"/>
          <w:sz w:val="20"/>
        </w:rPr>
        <w:t xml:space="preserve">; per questo “Parma, io ci sto!” ha deciso di sostenerne il progetto di valorizzazione: la nuova illuminazione, </w:t>
      </w:r>
      <w:r w:rsidR="0031094F" w:rsidRPr="009C502A">
        <w:rPr>
          <w:rFonts w:ascii="Tahoma" w:hAnsi="Tahoma" w:cs="Tahoma"/>
          <w:i/>
          <w:color w:val="000000" w:themeColor="text1"/>
          <w:sz w:val="20"/>
        </w:rPr>
        <w:t xml:space="preserve">un film breve </w:t>
      </w:r>
      <w:r w:rsidRPr="009C502A">
        <w:rPr>
          <w:rFonts w:ascii="Tahoma" w:hAnsi="Tahoma" w:cs="Tahoma"/>
          <w:i/>
          <w:color w:val="000000" w:themeColor="text1"/>
          <w:sz w:val="20"/>
        </w:rPr>
        <w:t xml:space="preserve">d’autore, elemento “inconsueto” anche per tipologia, e infine la pubblicazione di un volume di ricerca storico-artistica. Tutto ciò per far </w:t>
      </w:r>
      <w:r w:rsidRPr="009C502A">
        <w:rPr>
          <w:rFonts w:ascii="Tahoma" w:hAnsi="Tahoma" w:cs="Tahoma"/>
          <w:i/>
          <w:sz w:val="20"/>
        </w:rPr>
        <w:t>sì che questo luogo possa accogliere un numero sempre</w:t>
      </w:r>
      <w:r w:rsidRPr="008E1120">
        <w:rPr>
          <w:rFonts w:ascii="Tahoma" w:hAnsi="Tahoma" w:cs="Tahoma"/>
          <w:i/>
          <w:sz w:val="20"/>
        </w:rPr>
        <w:t xml:space="preserve"> più alto di visitatori</w:t>
      </w:r>
      <w:r w:rsidRPr="008E1120">
        <w:rPr>
          <w:rFonts w:ascii="Tahoma" w:hAnsi="Tahoma" w:cs="Tahoma"/>
          <w:sz w:val="20"/>
        </w:rPr>
        <w:t>” – afferma Alessandro Chiesi</w:t>
      </w:r>
      <w:r w:rsidR="00E031D7" w:rsidRPr="008E1120">
        <w:rPr>
          <w:rFonts w:ascii="Tahoma" w:hAnsi="Tahoma" w:cs="Tahoma"/>
          <w:sz w:val="20"/>
        </w:rPr>
        <w:t>,</w:t>
      </w:r>
      <w:r w:rsidRPr="008E1120">
        <w:rPr>
          <w:rFonts w:ascii="Tahoma" w:hAnsi="Tahoma" w:cs="Tahoma"/>
          <w:sz w:val="20"/>
        </w:rPr>
        <w:t xml:space="preserve"> Presidente dell’Associazione</w:t>
      </w:r>
      <w:r w:rsidR="00184F92">
        <w:rPr>
          <w:rFonts w:ascii="Tahoma" w:hAnsi="Tahoma" w:cs="Tahoma"/>
          <w:sz w:val="20"/>
        </w:rPr>
        <w:t xml:space="preserve"> </w:t>
      </w:r>
      <w:r w:rsidR="00D1081D">
        <w:rPr>
          <w:rFonts w:ascii="Tahoma" w:hAnsi="Tahoma" w:cs="Tahoma"/>
          <w:sz w:val="20"/>
        </w:rPr>
        <w:t>“Parma, io ci sto!”</w:t>
      </w:r>
      <w:r w:rsidRPr="008E1120">
        <w:rPr>
          <w:rFonts w:ascii="Tahoma" w:hAnsi="Tahoma" w:cs="Tahoma"/>
          <w:sz w:val="20"/>
        </w:rPr>
        <w:t>.</w:t>
      </w:r>
    </w:p>
    <w:p w:rsidR="00042DFC" w:rsidRPr="008E1120" w:rsidRDefault="00042DFC" w:rsidP="00042DFC">
      <w:pPr>
        <w:jc w:val="both"/>
        <w:rPr>
          <w:rFonts w:ascii="Tahoma" w:eastAsia="Century Gothic" w:hAnsi="Tahoma" w:cs="Tahoma"/>
          <w:sz w:val="20"/>
        </w:rPr>
      </w:pPr>
      <w:r w:rsidRPr="008E1120">
        <w:rPr>
          <w:rFonts w:ascii="Tahoma" w:eastAsia="Century Gothic" w:hAnsi="Tahoma" w:cs="Tahoma"/>
          <w:i/>
          <w:sz w:val="20"/>
        </w:rPr>
        <w:t xml:space="preserve"> “Il cortometrag</w:t>
      </w:r>
      <w:r w:rsidR="001F3D85">
        <w:rPr>
          <w:rFonts w:ascii="Tahoma" w:eastAsia="Century Gothic" w:hAnsi="Tahoma" w:cs="Tahoma"/>
          <w:i/>
          <w:sz w:val="20"/>
        </w:rPr>
        <w:t xml:space="preserve">gio con cui “Parma, io ci sto!”, in collaborazione con noi, </w:t>
      </w:r>
      <w:r w:rsidRPr="008E1120">
        <w:rPr>
          <w:rFonts w:ascii="Tahoma" w:eastAsia="Century Gothic" w:hAnsi="Tahoma" w:cs="Tahoma"/>
          <w:i/>
          <w:sz w:val="20"/>
        </w:rPr>
        <w:t xml:space="preserve">ha voluto celebrare il Correggio è un esempio emblematico di come i nuovi linguaggi cinematografici possano mettersi al servizio della grande arte del passato, stimolando l’interesse del pubblico e fornendo nuove possibili chiavi di lettura. Il progetto </w:t>
      </w:r>
      <w:r w:rsidRPr="008E1120">
        <w:rPr>
          <w:rFonts w:ascii="Tahoma" w:eastAsia="Century Gothic" w:hAnsi="Tahoma" w:cs="Tahoma"/>
          <w:i/>
          <w:sz w:val="20"/>
        </w:rPr>
        <w:lastRenderedPageBreak/>
        <w:t>rappresenta un ulteriore passo verso una piena valorizzazione di un luogo icona della città di Parma e per l’intero Rinascimento padano”</w:t>
      </w:r>
      <w:r w:rsidRPr="008E1120">
        <w:rPr>
          <w:rFonts w:ascii="Tahoma" w:eastAsia="Century Gothic" w:hAnsi="Tahoma" w:cs="Tahoma"/>
          <w:sz w:val="20"/>
        </w:rPr>
        <w:t xml:space="preserve">, osserva </w:t>
      </w:r>
      <w:r w:rsidR="00E031D7" w:rsidRPr="008E1120">
        <w:rPr>
          <w:rFonts w:ascii="Tahoma" w:eastAsia="Century Gothic" w:hAnsi="Tahoma" w:cs="Tahoma"/>
          <w:sz w:val="20"/>
        </w:rPr>
        <w:t>Mario Scalini, Direttore del Polo Museale dell’Emilia-Romagna</w:t>
      </w:r>
      <w:r w:rsidRPr="008E1120">
        <w:rPr>
          <w:rFonts w:ascii="Tahoma" w:eastAsia="Century Gothic" w:hAnsi="Tahoma" w:cs="Tahoma"/>
          <w:sz w:val="20"/>
        </w:rPr>
        <w:t>.</w:t>
      </w:r>
    </w:p>
    <w:p w:rsidR="00042DFC" w:rsidRDefault="00C40860" w:rsidP="00042DFC">
      <w:pPr>
        <w:jc w:val="both"/>
        <w:rPr>
          <w:rFonts w:ascii="Tahoma" w:eastAsia="Century Gothic" w:hAnsi="Tahoma" w:cs="Tahoma"/>
          <w:i/>
          <w:sz w:val="20"/>
        </w:rPr>
      </w:pPr>
      <w:r>
        <w:rPr>
          <w:rFonts w:ascii="Tahoma" w:eastAsia="Century Gothic" w:hAnsi="Tahoma" w:cs="Tahoma"/>
          <w:i/>
          <w:sz w:val="20"/>
        </w:rPr>
        <w:t>“L’Ultima notte</w:t>
      </w:r>
      <w:r w:rsidR="00042DFC" w:rsidRPr="008E1120">
        <w:rPr>
          <w:rFonts w:ascii="Tahoma" w:eastAsia="Century Gothic" w:hAnsi="Tahoma" w:cs="Tahoma"/>
          <w:i/>
          <w:sz w:val="20"/>
        </w:rPr>
        <w:t xml:space="preserve"> è il racconto della creazione di una delle più importanti opere d’arte italiane, la Camera di San Paolo, un omaggio ad Antonio Allegri detto il Correggio, che ha segnato col suo talento e la sua creatività la città di Parma e il Rinascimento - </w:t>
      </w:r>
      <w:r w:rsidR="00042DFC" w:rsidRPr="008E1120">
        <w:rPr>
          <w:rFonts w:ascii="Tahoma" w:eastAsia="Century Gothic" w:hAnsi="Tahoma" w:cs="Tahoma"/>
          <w:sz w:val="20"/>
        </w:rPr>
        <w:t xml:space="preserve">afferma il regista, Irish </w:t>
      </w:r>
      <w:proofErr w:type="spellStart"/>
      <w:r w:rsidR="00042DFC" w:rsidRPr="008E1120">
        <w:rPr>
          <w:rFonts w:ascii="Tahoma" w:eastAsia="Century Gothic" w:hAnsi="Tahoma" w:cs="Tahoma"/>
          <w:sz w:val="20"/>
        </w:rPr>
        <w:t>Braschi</w:t>
      </w:r>
      <w:proofErr w:type="spellEnd"/>
      <w:r w:rsidR="00042DFC" w:rsidRPr="008E1120">
        <w:rPr>
          <w:rFonts w:ascii="Tahoma" w:eastAsia="Century Gothic" w:hAnsi="Tahoma" w:cs="Tahoma"/>
          <w:sz w:val="20"/>
        </w:rPr>
        <w:t>:</w:t>
      </w:r>
      <w:r w:rsidR="00042DFC" w:rsidRPr="008E1120">
        <w:rPr>
          <w:rFonts w:ascii="Tahoma" w:eastAsia="Century Gothic" w:hAnsi="Tahoma" w:cs="Tahoma"/>
          <w:i/>
          <w:sz w:val="20"/>
        </w:rPr>
        <w:t xml:space="preserve"> la storia di un artista unico, ma anche un uomo, con le sue debolezze, le sue fragilità, che vive in maniera conflittuale la propria arte e la propria opera. Un uomo libero, innovatore come la sua opera che ancora oggi tutti possono ammirare.”</w:t>
      </w:r>
    </w:p>
    <w:p w:rsidR="002F5186" w:rsidRDefault="002F5186" w:rsidP="002F5186">
      <w:pPr>
        <w:spacing w:after="120"/>
        <w:jc w:val="both"/>
        <w:rPr>
          <w:rFonts w:ascii="Tahoma" w:eastAsia="Century Gothic" w:hAnsi="Tahoma" w:cs="Tahoma"/>
          <w:b/>
        </w:rPr>
      </w:pPr>
    </w:p>
    <w:p w:rsidR="002F5186" w:rsidRPr="002F5186" w:rsidRDefault="002F5186" w:rsidP="002F5186">
      <w:pPr>
        <w:spacing w:after="120"/>
        <w:jc w:val="both"/>
        <w:rPr>
          <w:rFonts w:ascii="Tahoma" w:eastAsia="Century Gothic" w:hAnsi="Tahoma" w:cs="Tahoma"/>
          <w:b/>
        </w:rPr>
      </w:pPr>
      <w:r>
        <w:rPr>
          <w:rFonts w:ascii="Tahoma" w:eastAsia="Century Gothic" w:hAnsi="Tahoma" w:cs="Tahoma"/>
          <w:b/>
        </w:rPr>
        <w:t>“PARMA, IO CI STO!”</w:t>
      </w:r>
    </w:p>
    <w:p w:rsidR="00D06E84" w:rsidRDefault="0031094F" w:rsidP="0031094F">
      <w:pPr>
        <w:spacing w:after="120"/>
        <w:jc w:val="both"/>
        <w:rPr>
          <w:rFonts w:ascii="Tahoma" w:hAnsi="Tahoma" w:cs="Tahoma"/>
          <w:sz w:val="20"/>
        </w:rPr>
      </w:pPr>
      <w:r w:rsidRPr="0031094F">
        <w:rPr>
          <w:rFonts w:ascii="Tahoma" w:hAnsi="Tahoma" w:cs="Tahoma"/>
          <w:sz w:val="20"/>
        </w:rPr>
        <w:t xml:space="preserve">L’Associazione </w:t>
      </w:r>
      <w:r w:rsidRPr="0031094F">
        <w:rPr>
          <w:rFonts w:ascii="Tahoma" w:hAnsi="Tahoma" w:cs="Tahoma"/>
          <w:b/>
          <w:sz w:val="20"/>
        </w:rPr>
        <w:t>“Parma, io ci sto!”</w:t>
      </w:r>
      <w:r w:rsidRPr="0031094F">
        <w:rPr>
          <w:rFonts w:ascii="Tahoma" w:hAnsi="Tahoma" w:cs="Tahoma"/>
          <w:sz w:val="20"/>
        </w:rPr>
        <w:t xml:space="preserve"> si è costituita nel 2016 dall’iniziativa di </w:t>
      </w:r>
      <w:r w:rsidRPr="0031094F">
        <w:rPr>
          <w:rFonts w:ascii="Tahoma" w:hAnsi="Tahoma" w:cs="Tahoma"/>
          <w:b/>
          <w:sz w:val="20"/>
        </w:rPr>
        <w:t>5 promotori</w:t>
      </w:r>
      <w:r w:rsidRPr="0031094F">
        <w:rPr>
          <w:rFonts w:ascii="Tahoma" w:hAnsi="Tahoma" w:cs="Tahoma"/>
          <w:sz w:val="20"/>
        </w:rPr>
        <w:t xml:space="preserve">: </w:t>
      </w:r>
      <w:r w:rsidRPr="0031094F">
        <w:rPr>
          <w:rFonts w:ascii="Tahoma" w:hAnsi="Tahoma" w:cs="Tahoma"/>
          <w:b/>
          <w:sz w:val="20"/>
        </w:rPr>
        <w:t xml:space="preserve">Alessandro Chiesi, Guido Barilla, Andrea Pontremoli, l’Unione Parmense degli Industriali e la Fondazione </w:t>
      </w:r>
      <w:proofErr w:type="spellStart"/>
      <w:r w:rsidRPr="0031094F">
        <w:rPr>
          <w:rFonts w:ascii="Tahoma" w:hAnsi="Tahoma" w:cs="Tahoma"/>
          <w:b/>
          <w:sz w:val="20"/>
        </w:rPr>
        <w:t>Cariparma</w:t>
      </w:r>
      <w:proofErr w:type="spellEnd"/>
      <w:r w:rsidRPr="0031094F">
        <w:rPr>
          <w:rFonts w:ascii="Tahoma" w:hAnsi="Tahoma" w:cs="Tahoma"/>
          <w:sz w:val="20"/>
        </w:rPr>
        <w:t xml:space="preserve">. A questi si sono aggiunti molti altri firmatari che hanno aderito e sottoscritto il “Manifesto per Parma” per una rinascita della città. L’associazione è aperta a tutti coloro che ne condividono gli ideali, siano essi aziende o singoli cittadini e che intendono, con la loro partecipazione, aderire ai suoi scopi e portarne avanti attivamente gli obiettivi. Forti del patrimonio storico, enogastronomico </w:t>
      </w:r>
      <w:r w:rsidR="00D06E84">
        <w:rPr>
          <w:rFonts w:ascii="Tahoma" w:hAnsi="Tahoma" w:cs="Tahoma"/>
          <w:sz w:val="20"/>
        </w:rPr>
        <w:t>e artistico della città, “Parma</w:t>
      </w:r>
      <w:r w:rsidRPr="0031094F">
        <w:rPr>
          <w:rFonts w:ascii="Tahoma" w:hAnsi="Tahoma" w:cs="Tahoma"/>
          <w:sz w:val="20"/>
        </w:rPr>
        <w:t xml:space="preserve">, io ci sto!” lavora per </w:t>
      </w:r>
      <w:r w:rsidRPr="0031094F">
        <w:rPr>
          <w:rFonts w:ascii="Tahoma" w:hAnsi="Tahoma" w:cs="Tahoma"/>
          <w:b/>
          <w:sz w:val="20"/>
        </w:rPr>
        <w:t>creare iniziative di eccellenza e progresso economico-sociale</w:t>
      </w:r>
      <w:r w:rsidRPr="0031094F">
        <w:rPr>
          <w:rFonts w:ascii="Tahoma" w:hAnsi="Tahoma" w:cs="Tahoma"/>
          <w:sz w:val="20"/>
        </w:rPr>
        <w:t xml:space="preserve"> in sinergia con il territorio e le istituzioni.</w:t>
      </w:r>
    </w:p>
    <w:p w:rsidR="0031094F" w:rsidRDefault="0031094F" w:rsidP="0031094F">
      <w:pPr>
        <w:spacing w:after="120"/>
        <w:jc w:val="both"/>
        <w:rPr>
          <w:rFonts w:ascii="Tahoma" w:hAnsi="Tahoma" w:cs="Tahoma"/>
          <w:sz w:val="20"/>
        </w:rPr>
      </w:pPr>
      <w:r w:rsidRPr="0031094F">
        <w:rPr>
          <w:rFonts w:ascii="Tahoma" w:hAnsi="Tahoma" w:cs="Tahoma"/>
          <w:sz w:val="20"/>
        </w:rPr>
        <w:t xml:space="preserve"> Lo scopo è </w:t>
      </w:r>
      <w:r w:rsidRPr="0031094F">
        <w:rPr>
          <w:rFonts w:ascii="Tahoma" w:hAnsi="Tahoma" w:cs="Tahoma"/>
          <w:b/>
          <w:sz w:val="20"/>
        </w:rPr>
        <w:t>attrarre investimenti, competenze e talenti</w:t>
      </w:r>
      <w:r w:rsidRPr="0031094F">
        <w:rPr>
          <w:rFonts w:ascii="Tahoma" w:hAnsi="Tahoma" w:cs="Tahoma"/>
          <w:sz w:val="20"/>
        </w:rPr>
        <w:t xml:space="preserve"> attraverso il sostegno ad alcuni progetti dedicati a quattro “petali”, cioè ai quattro </w:t>
      </w:r>
      <w:r w:rsidRPr="0031094F">
        <w:rPr>
          <w:rFonts w:ascii="Tahoma" w:hAnsi="Tahoma" w:cs="Tahoma"/>
          <w:b/>
          <w:sz w:val="20"/>
        </w:rPr>
        <w:t>temi strategici</w:t>
      </w:r>
      <w:r w:rsidRPr="0031094F">
        <w:rPr>
          <w:rFonts w:ascii="Tahoma" w:hAnsi="Tahoma" w:cs="Tahoma"/>
          <w:sz w:val="20"/>
        </w:rPr>
        <w:t xml:space="preserve"> simbolo delle eccellenze del territorio: </w:t>
      </w:r>
      <w:r w:rsidRPr="0031094F">
        <w:rPr>
          <w:rFonts w:ascii="Tahoma" w:hAnsi="Tahoma" w:cs="Tahoma"/>
          <w:b/>
          <w:sz w:val="20"/>
        </w:rPr>
        <w:t>Buon Cibo</w:t>
      </w:r>
      <w:r w:rsidRPr="0031094F">
        <w:rPr>
          <w:rFonts w:ascii="Tahoma" w:hAnsi="Tahoma" w:cs="Tahoma"/>
          <w:sz w:val="20"/>
        </w:rPr>
        <w:t xml:space="preserve"> (coordinato da Guido Barilla)</w:t>
      </w:r>
      <w:r w:rsidRPr="0031094F">
        <w:rPr>
          <w:rFonts w:ascii="Tahoma" w:hAnsi="Tahoma" w:cs="Tahoma"/>
          <w:b/>
          <w:sz w:val="20"/>
        </w:rPr>
        <w:t xml:space="preserve">, Cultura </w:t>
      </w:r>
      <w:r w:rsidRPr="0031094F">
        <w:rPr>
          <w:rFonts w:ascii="Tahoma" w:hAnsi="Tahoma" w:cs="Tahoma"/>
          <w:sz w:val="20"/>
        </w:rPr>
        <w:t>(coordinato da Paolo Andrei)</w:t>
      </w:r>
      <w:r w:rsidRPr="0031094F">
        <w:rPr>
          <w:rFonts w:ascii="Tahoma" w:hAnsi="Tahoma" w:cs="Tahoma"/>
          <w:b/>
          <w:sz w:val="20"/>
        </w:rPr>
        <w:t xml:space="preserve">, Formazione e Innovazione </w:t>
      </w:r>
      <w:r w:rsidRPr="0031094F">
        <w:rPr>
          <w:rFonts w:ascii="Tahoma" w:hAnsi="Tahoma" w:cs="Tahoma"/>
          <w:sz w:val="20"/>
        </w:rPr>
        <w:t>(coordinato da Alessandro Chiesi)</w:t>
      </w:r>
      <w:r w:rsidRPr="0031094F">
        <w:rPr>
          <w:rFonts w:ascii="Tahoma" w:hAnsi="Tahoma" w:cs="Tahoma"/>
          <w:b/>
          <w:sz w:val="20"/>
        </w:rPr>
        <w:t>, Turismo e Tempo Libero</w:t>
      </w:r>
      <w:r w:rsidRPr="0031094F">
        <w:rPr>
          <w:rFonts w:ascii="Tahoma" w:hAnsi="Tahoma" w:cs="Tahoma"/>
          <w:sz w:val="20"/>
        </w:rPr>
        <w:t xml:space="preserve"> (coordinato da Andrea Pontremoli). </w:t>
      </w:r>
    </w:p>
    <w:p w:rsidR="00D06E84" w:rsidRDefault="0031094F" w:rsidP="00033009">
      <w:pPr>
        <w:spacing w:after="120"/>
        <w:jc w:val="both"/>
        <w:rPr>
          <w:rFonts w:ascii="Tahoma" w:hAnsi="Tahoma" w:cs="Tahoma"/>
          <w:sz w:val="20"/>
        </w:rPr>
      </w:pPr>
      <w:r>
        <w:rPr>
          <w:rFonts w:ascii="Tahoma" w:hAnsi="Tahoma" w:cs="Tahoma"/>
          <w:sz w:val="20"/>
        </w:rPr>
        <w:t xml:space="preserve">Nell’ambito del petalo Cultura si colloca il progetto di valorizzazione della Camera di </w:t>
      </w:r>
      <w:r w:rsidRPr="0031094F">
        <w:rPr>
          <w:rFonts w:ascii="Tahoma" w:hAnsi="Tahoma" w:cs="Tahoma"/>
          <w:b/>
          <w:i/>
          <w:sz w:val="20"/>
        </w:rPr>
        <w:t>San Paolo</w:t>
      </w:r>
      <w:r w:rsidR="00033936">
        <w:rPr>
          <w:rFonts w:ascii="Tahoma" w:hAnsi="Tahoma" w:cs="Tahoma"/>
          <w:b/>
          <w:i/>
          <w:sz w:val="20"/>
        </w:rPr>
        <w:t>:</w:t>
      </w:r>
      <w:r>
        <w:rPr>
          <w:rFonts w:ascii="Tahoma" w:hAnsi="Tahoma" w:cs="Tahoma"/>
          <w:sz w:val="20"/>
        </w:rPr>
        <w:br/>
      </w:r>
      <w:r w:rsidR="00033936">
        <w:rPr>
          <w:rFonts w:ascii="Tahoma" w:hAnsi="Tahoma" w:cs="Tahoma"/>
          <w:sz w:val="20"/>
        </w:rPr>
        <w:t>u</w:t>
      </w:r>
      <w:r w:rsidRPr="0031094F">
        <w:rPr>
          <w:rFonts w:ascii="Tahoma" w:hAnsi="Tahoma" w:cs="Tahoma"/>
          <w:sz w:val="20"/>
        </w:rPr>
        <w:t>n nuovo impianto di illuminazione</w:t>
      </w:r>
      <w:r w:rsidR="00033936">
        <w:rPr>
          <w:rFonts w:ascii="Tahoma" w:hAnsi="Tahoma" w:cs="Tahoma"/>
          <w:sz w:val="20"/>
        </w:rPr>
        <w:t xml:space="preserve"> a led ha migliorato la fruizione dell’</w:t>
      </w:r>
      <w:r w:rsidRPr="0031094F">
        <w:rPr>
          <w:rFonts w:ascii="Tahoma" w:hAnsi="Tahoma" w:cs="Tahoma"/>
          <w:sz w:val="20"/>
        </w:rPr>
        <w:t>ambiente affrescato tra il 1518 e il 1519 da Antonio Allegri detto il Correggio su commissione dal</w:t>
      </w:r>
      <w:r w:rsidR="00D06E84">
        <w:rPr>
          <w:rFonts w:ascii="Tahoma" w:hAnsi="Tahoma" w:cs="Tahoma"/>
          <w:sz w:val="20"/>
        </w:rPr>
        <w:t>la badessa Giovanna da Piacenza</w:t>
      </w:r>
      <w:r w:rsidR="00033936">
        <w:rPr>
          <w:rFonts w:ascii="Tahoma" w:hAnsi="Tahoma" w:cs="Tahoma"/>
          <w:sz w:val="20"/>
        </w:rPr>
        <w:t xml:space="preserve">; il filmato presentato oggi crea nei visitatori maggiore consapevolezza del bene e infine un volume </w:t>
      </w:r>
      <w:r w:rsidR="00E12640">
        <w:rPr>
          <w:rFonts w:ascii="Tahoma" w:hAnsi="Tahoma" w:cs="Tahoma"/>
          <w:sz w:val="20"/>
        </w:rPr>
        <w:t>scientifico, che verrà pubblicato</w:t>
      </w:r>
      <w:r w:rsidR="00033936">
        <w:rPr>
          <w:rFonts w:ascii="Tahoma" w:hAnsi="Tahoma" w:cs="Tahoma"/>
          <w:sz w:val="20"/>
        </w:rPr>
        <w:t xml:space="preserve"> a breve, avrà il compito di </w:t>
      </w:r>
      <w:r w:rsidR="00D04E0B">
        <w:rPr>
          <w:rFonts w:ascii="Tahoma" w:hAnsi="Tahoma" w:cs="Tahoma"/>
          <w:sz w:val="20"/>
        </w:rPr>
        <w:t xml:space="preserve">dare una </w:t>
      </w:r>
      <w:proofErr w:type="spellStart"/>
      <w:r w:rsidR="00D04E0B">
        <w:rPr>
          <w:rFonts w:ascii="Tahoma" w:hAnsi="Tahoma" w:cs="Tahoma"/>
          <w:sz w:val="20"/>
        </w:rPr>
        <w:t>rispostaa</w:t>
      </w:r>
      <w:r w:rsidR="00033936">
        <w:rPr>
          <w:rFonts w:ascii="Tahoma" w:hAnsi="Tahoma" w:cs="Tahoma"/>
          <w:sz w:val="20"/>
        </w:rPr>
        <w:t>i</w:t>
      </w:r>
      <w:proofErr w:type="spellEnd"/>
      <w:r w:rsidR="00033936">
        <w:rPr>
          <w:rFonts w:ascii="Tahoma" w:hAnsi="Tahoma" w:cs="Tahoma"/>
          <w:sz w:val="20"/>
        </w:rPr>
        <w:t xml:space="preserve"> molti </w:t>
      </w:r>
      <w:r w:rsidR="00D04E0B">
        <w:rPr>
          <w:rFonts w:ascii="Tahoma" w:hAnsi="Tahoma" w:cs="Tahoma"/>
          <w:sz w:val="20"/>
        </w:rPr>
        <w:t>interrogativi</w:t>
      </w:r>
      <w:r w:rsidR="00033936">
        <w:rPr>
          <w:rFonts w:ascii="Tahoma" w:hAnsi="Tahoma" w:cs="Tahoma"/>
          <w:sz w:val="20"/>
        </w:rPr>
        <w:t xml:space="preserve"> che hanno acc</w:t>
      </w:r>
      <w:r w:rsidR="00E12640">
        <w:rPr>
          <w:rFonts w:ascii="Tahoma" w:hAnsi="Tahoma" w:cs="Tahoma"/>
          <w:sz w:val="20"/>
        </w:rPr>
        <w:t xml:space="preserve">ompagnato dalle origini fino a </w:t>
      </w:r>
      <w:r w:rsidR="00033936">
        <w:rPr>
          <w:rFonts w:ascii="Tahoma" w:hAnsi="Tahoma" w:cs="Tahoma"/>
          <w:sz w:val="20"/>
        </w:rPr>
        <w:t xml:space="preserve">oggi </w:t>
      </w:r>
      <w:r w:rsidR="00D04E0B">
        <w:rPr>
          <w:rFonts w:ascii="Tahoma" w:hAnsi="Tahoma" w:cs="Tahoma"/>
          <w:sz w:val="20"/>
        </w:rPr>
        <w:t xml:space="preserve">la lettura e </w:t>
      </w:r>
      <w:r w:rsidR="00033936">
        <w:rPr>
          <w:rFonts w:ascii="Tahoma" w:hAnsi="Tahoma" w:cs="Tahoma"/>
          <w:sz w:val="20"/>
        </w:rPr>
        <w:t>le interpretazioni</w:t>
      </w:r>
      <w:r w:rsidR="00D04E0B">
        <w:rPr>
          <w:rFonts w:ascii="Tahoma" w:hAnsi="Tahoma" w:cs="Tahoma"/>
          <w:sz w:val="20"/>
        </w:rPr>
        <w:t xml:space="preserve"> delle sue pitture.</w:t>
      </w:r>
    </w:p>
    <w:p w:rsidR="00033009" w:rsidRPr="00033009" w:rsidRDefault="0031094F" w:rsidP="00033009">
      <w:pPr>
        <w:spacing w:after="120"/>
        <w:jc w:val="both"/>
        <w:rPr>
          <w:rFonts w:ascii="Tahoma" w:hAnsi="Tahoma" w:cs="Tahoma"/>
          <w:sz w:val="20"/>
        </w:rPr>
      </w:pPr>
      <w:r>
        <w:rPr>
          <w:rFonts w:ascii="Tahoma" w:hAnsi="Tahoma" w:cs="Tahoma"/>
          <w:sz w:val="20"/>
        </w:rPr>
        <w:t xml:space="preserve">Questo </w:t>
      </w:r>
      <w:r w:rsidR="00D04E0B">
        <w:rPr>
          <w:rFonts w:ascii="Tahoma" w:hAnsi="Tahoma" w:cs="Tahoma"/>
          <w:sz w:val="20"/>
        </w:rPr>
        <w:t>prezioso scrigno d’arte</w:t>
      </w:r>
      <w:r w:rsidRPr="0031094F">
        <w:rPr>
          <w:rFonts w:ascii="Tahoma" w:hAnsi="Tahoma" w:cs="Tahoma"/>
          <w:sz w:val="20"/>
        </w:rPr>
        <w:t xml:space="preserve"> conta </w:t>
      </w:r>
      <w:r w:rsidR="00D04E0B">
        <w:rPr>
          <w:rFonts w:ascii="Tahoma" w:hAnsi="Tahoma" w:cs="Tahoma"/>
          <w:sz w:val="20"/>
        </w:rPr>
        <w:t xml:space="preserve">oggi </w:t>
      </w:r>
      <w:r w:rsidRPr="0031094F">
        <w:rPr>
          <w:rFonts w:ascii="Tahoma" w:hAnsi="Tahoma" w:cs="Tahoma"/>
          <w:sz w:val="20"/>
        </w:rPr>
        <w:t>circa 30.000 presenze all’anno, un numero che non rende giustizia al suo potenziale e al valore storico-artistico</w:t>
      </w:r>
      <w:r w:rsidR="00D04E0B">
        <w:rPr>
          <w:rFonts w:ascii="Tahoma" w:hAnsi="Tahoma" w:cs="Tahoma"/>
          <w:sz w:val="20"/>
        </w:rPr>
        <w:t xml:space="preserve"> che esso rappresenta all’interno del patrimonio italiano</w:t>
      </w:r>
      <w:r w:rsidR="00D06E84">
        <w:rPr>
          <w:rFonts w:ascii="Tahoma" w:hAnsi="Tahoma" w:cs="Tahoma"/>
          <w:sz w:val="20"/>
        </w:rPr>
        <w:t>.</w:t>
      </w:r>
    </w:p>
    <w:p w:rsidR="00042DFC" w:rsidRPr="008E1120" w:rsidRDefault="00042DFC" w:rsidP="00042DFC">
      <w:pPr>
        <w:rPr>
          <w:rFonts w:ascii="Tahoma" w:eastAsia="Century Gothic" w:hAnsi="Tahoma" w:cs="Tahoma"/>
          <w:color w:val="0000FF"/>
          <w:sz w:val="20"/>
          <w:u w:val="single"/>
        </w:rPr>
      </w:pPr>
      <w:r w:rsidRPr="008E1120">
        <w:rPr>
          <w:rFonts w:ascii="Tahoma" w:eastAsia="Century Gothic" w:hAnsi="Tahoma" w:cs="Tahoma"/>
          <w:b/>
          <w:sz w:val="20"/>
        </w:rPr>
        <w:t xml:space="preserve">Relazioni con i media: </w:t>
      </w:r>
      <w:r w:rsidRPr="008E1120">
        <w:rPr>
          <w:rFonts w:ascii="Tahoma" w:eastAsia="Century Gothic" w:hAnsi="Tahoma" w:cs="Tahoma"/>
          <w:b/>
          <w:sz w:val="20"/>
        </w:rPr>
        <w:br/>
        <w:t>Capitale Cultura Group</w:t>
      </w:r>
      <w:r w:rsidRPr="008E1120">
        <w:rPr>
          <w:rFonts w:ascii="Tahoma" w:eastAsia="Century Gothic" w:hAnsi="Tahoma" w:cs="Tahoma"/>
          <w:b/>
          <w:sz w:val="20"/>
        </w:rPr>
        <w:br/>
      </w:r>
      <w:r w:rsidRPr="008E1120">
        <w:rPr>
          <w:rFonts w:ascii="Tahoma" w:eastAsia="Century Gothic" w:hAnsi="Tahoma" w:cs="Tahoma"/>
          <w:sz w:val="20"/>
        </w:rPr>
        <w:t>Elena Puliti</w:t>
      </w:r>
      <w:r w:rsidRPr="008E1120">
        <w:rPr>
          <w:rFonts w:ascii="Tahoma" w:eastAsia="Century Gothic" w:hAnsi="Tahoma" w:cs="Tahoma"/>
          <w:sz w:val="20"/>
        </w:rPr>
        <w:br/>
        <w:t>Tel. +39 045 2376168</w:t>
      </w:r>
      <w:r w:rsidRPr="008E1120">
        <w:rPr>
          <w:rFonts w:ascii="Tahoma" w:eastAsia="Century Gothic" w:hAnsi="Tahoma" w:cs="Tahoma"/>
          <w:sz w:val="20"/>
        </w:rPr>
        <w:br/>
      </w:r>
      <w:proofErr w:type="spellStart"/>
      <w:r w:rsidRPr="008E1120">
        <w:rPr>
          <w:rFonts w:ascii="Tahoma" w:eastAsia="Century Gothic" w:hAnsi="Tahoma" w:cs="Tahoma"/>
          <w:sz w:val="20"/>
        </w:rPr>
        <w:t>Mob</w:t>
      </w:r>
      <w:proofErr w:type="spellEnd"/>
      <w:r w:rsidRPr="008E1120">
        <w:rPr>
          <w:rFonts w:ascii="Tahoma" w:eastAsia="Century Gothic" w:hAnsi="Tahoma" w:cs="Tahoma"/>
          <w:sz w:val="20"/>
        </w:rPr>
        <w:t>. +39 339 679453</w:t>
      </w:r>
      <w:r w:rsidRPr="008E1120">
        <w:rPr>
          <w:rFonts w:ascii="Tahoma" w:eastAsia="Century Gothic" w:hAnsi="Tahoma" w:cs="Tahoma"/>
          <w:sz w:val="20"/>
        </w:rPr>
        <w:br/>
      </w:r>
      <w:hyperlink r:id="rId6">
        <w:r w:rsidRPr="008E1120">
          <w:rPr>
            <w:rFonts w:ascii="Tahoma" w:eastAsia="Century Gothic" w:hAnsi="Tahoma" w:cs="Tahoma"/>
            <w:color w:val="0000FF"/>
            <w:sz w:val="20"/>
            <w:u w:val="single"/>
          </w:rPr>
          <w:t>elena.puliti@capitalecultura.com</w:t>
        </w:r>
      </w:hyperlink>
    </w:p>
    <w:p w:rsidR="00042DFC" w:rsidRPr="008E1120" w:rsidRDefault="00DC323E" w:rsidP="00042DFC">
      <w:pPr>
        <w:rPr>
          <w:rFonts w:ascii="Tahoma" w:hAnsi="Tahoma" w:cs="Tahoma"/>
          <w:sz w:val="20"/>
        </w:rPr>
      </w:pPr>
      <w:r w:rsidRPr="008E1120">
        <w:rPr>
          <w:rFonts w:ascii="Tahoma" w:hAnsi="Tahoma" w:cs="Tahoma"/>
          <w:sz w:val="20"/>
        </w:rPr>
        <w:br w:type="page"/>
      </w:r>
      <w:r w:rsidR="00042DFC" w:rsidRPr="008E1120">
        <w:rPr>
          <w:rFonts w:ascii="Tahoma" w:eastAsia="Century Gothic" w:hAnsi="Tahoma" w:cs="Tahoma"/>
          <w:b/>
          <w:color w:val="000000"/>
        </w:rPr>
        <w:lastRenderedPageBreak/>
        <w:t xml:space="preserve">SCHEDA TECNICA </w:t>
      </w:r>
      <w:r w:rsidR="00042DFC" w:rsidRPr="008E1120">
        <w:rPr>
          <w:rFonts w:ascii="Tahoma" w:eastAsia="Century Gothic" w:hAnsi="Tahoma" w:cs="Tahoma"/>
          <w:b/>
          <w:i/>
          <w:color w:val="000000"/>
          <w:sz w:val="24"/>
        </w:rPr>
        <w:t>L’Ultima Notte</w:t>
      </w:r>
    </w:p>
    <w:p w:rsidR="00042DFC" w:rsidRPr="008E1120" w:rsidRDefault="00042DFC" w:rsidP="00042DFC">
      <w:pPr>
        <w:spacing w:after="120"/>
        <w:rPr>
          <w:rFonts w:ascii="Tahoma" w:eastAsia="Century Gothic" w:hAnsi="Tahoma" w:cs="Tahoma"/>
          <w:color w:val="000000"/>
          <w:sz w:val="20"/>
        </w:rPr>
      </w:pPr>
      <w:r w:rsidRPr="008E1120">
        <w:rPr>
          <w:rFonts w:ascii="Tahoma" w:eastAsia="Century Gothic" w:hAnsi="Tahoma" w:cs="Tahoma"/>
          <w:color w:val="000000"/>
          <w:sz w:val="20"/>
        </w:rPr>
        <w:t>Un progetto “Parma, io ci sto!</w:t>
      </w:r>
    </w:p>
    <w:p w:rsidR="00042DFC" w:rsidRPr="008E1120" w:rsidRDefault="00042DFC" w:rsidP="00042DFC">
      <w:pPr>
        <w:spacing w:after="120"/>
        <w:rPr>
          <w:rFonts w:ascii="Tahoma" w:eastAsia="Century Gothic" w:hAnsi="Tahoma" w:cs="Tahoma"/>
          <w:color w:val="000000"/>
          <w:sz w:val="20"/>
        </w:rPr>
      </w:pPr>
      <w:r w:rsidRPr="008E1120">
        <w:rPr>
          <w:rFonts w:ascii="Tahoma" w:eastAsia="Century Gothic" w:hAnsi="Tahoma" w:cs="Tahoma"/>
          <w:color w:val="000000"/>
          <w:sz w:val="20"/>
        </w:rPr>
        <w:t>Una produzione Capitale Cultura Group.</w:t>
      </w:r>
    </w:p>
    <w:p w:rsidR="00042DFC" w:rsidRPr="008E1120" w:rsidRDefault="00042DFC" w:rsidP="00042DFC">
      <w:pPr>
        <w:spacing w:after="120"/>
        <w:rPr>
          <w:rFonts w:ascii="Tahoma" w:eastAsia="Century Gothic" w:hAnsi="Tahoma" w:cs="Tahoma"/>
          <w:sz w:val="14"/>
        </w:rPr>
      </w:pPr>
      <w:r w:rsidRPr="008E1120">
        <w:rPr>
          <w:rFonts w:ascii="Tahoma" w:eastAsia="Century Gothic" w:hAnsi="Tahoma" w:cs="Tahoma"/>
          <w:color w:val="000000"/>
          <w:sz w:val="20"/>
        </w:rPr>
        <w:t>Durata: 7’.</w:t>
      </w:r>
    </w:p>
    <w:p w:rsidR="00042DFC" w:rsidRPr="008E1120" w:rsidRDefault="00042DFC" w:rsidP="00042DFC">
      <w:pPr>
        <w:spacing w:after="120"/>
        <w:rPr>
          <w:rFonts w:ascii="Tahoma" w:eastAsia="Century Gothic" w:hAnsi="Tahoma" w:cs="Tahoma"/>
          <w:i/>
          <w:color w:val="000000"/>
          <w:sz w:val="20"/>
        </w:rPr>
      </w:pPr>
      <w:r w:rsidRPr="008E1120">
        <w:rPr>
          <w:rFonts w:ascii="Tahoma" w:eastAsia="Century Gothic" w:hAnsi="Tahoma" w:cs="Tahoma"/>
          <w:i/>
          <w:color w:val="000000"/>
          <w:sz w:val="20"/>
        </w:rPr>
        <w:t xml:space="preserve">Regia: </w:t>
      </w:r>
      <w:r w:rsidRPr="008E1120">
        <w:rPr>
          <w:rFonts w:ascii="Tahoma" w:eastAsia="Century Gothic" w:hAnsi="Tahoma" w:cs="Tahoma"/>
          <w:color w:val="000000"/>
          <w:sz w:val="20"/>
        </w:rPr>
        <w:t xml:space="preserve">Irish </w:t>
      </w:r>
      <w:proofErr w:type="spellStart"/>
      <w:r w:rsidRPr="008E1120">
        <w:rPr>
          <w:rFonts w:ascii="Tahoma" w:eastAsia="Century Gothic" w:hAnsi="Tahoma" w:cs="Tahoma"/>
          <w:color w:val="000000"/>
          <w:sz w:val="20"/>
        </w:rPr>
        <w:t>Braschi</w:t>
      </w:r>
      <w:proofErr w:type="spellEnd"/>
    </w:p>
    <w:p w:rsidR="00042DFC" w:rsidRPr="008E1120" w:rsidRDefault="00042DFC" w:rsidP="00042DFC">
      <w:pPr>
        <w:spacing w:after="120"/>
        <w:rPr>
          <w:rFonts w:ascii="Tahoma" w:eastAsia="Century Gothic" w:hAnsi="Tahoma" w:cs="Tahoma"/>
          <w:i/>
          <w:color w:val="000000"/>
          <w:sz w:val="20"/>
        </w:rPr>
      </w:pPr>
      <w:r w:rsidRPr="008E1120">
        <w:rPr>
          <w:rFonts w:ascii="Tahoma" w:eastAsia="Century Gothic" w:hAnsi="Tahoma" w:cs="Tahoma"/>
          <w:i/>
          <w:color w:val="000000"/>
          <w:sz w:val="20"/>
        </w:rPr>
        <w:t xml:space="preserve">Sceneggiatura: </w:t>
      </w:r>
      <w:r w:rsidRPr="008E1120">
        <w:rPr>
          <w:rFonts w:ascii="Tahoma" w:eastAsia="Century Gothic" w:hAnsi="Tahoma" w:cs="Tahoma"/>
          <w:color w:val="000000"/>
          <w:sz w:val="20"/>
        </w:rPr>
        <w:t xml:space="preserve">Irish </w:t>
      </w:r>
      <w:proofErr w:type="spellStart"/>
      <w:r w:rsidRPr="008E1120">
        <w:rPr>
          <w:rFonts w:ascii="Tahoma" w:eastAsia="Century Gothic" w:hAnsi="Tahoma" w:cs="Tahoma"/>
          <w:color w:val="000000"/>
          <w:sz w:val="20"/>
        </w:rPr>
        <w:t>Braschi</w:t>
      </w:r>
      <w:proofErr w:type="spellEnd"/>
    </w:p>
    <w:p w:rsidR="00042DFC" w:rsidRPr="008E1120" w:rsidRDefault="00042DFC" w:rsidP="00042DFC">
      <w:pPr>
        <w:spacing w:after="120"/>
        <w:rPr>
          <w:rFonts w:ascii="Tahoma" w:eastAsia="Century Gothic" w:hAnsi="Tahoma" w:cs="Tahoma"/>
          <w:i/>
          <w:color w:val="000000"/>
          <w:sz w:val="20"/>
        </w:rPr>
      </w:pPr>
      <w:r w:rsidRPr="008E1120">
        <w:rPr>
          <w:rFonts w:ascii="Tahoma" w:eastAsia="Century Gothic" w:hAnsi="Tahoma" w:cs="Tahoma"/>
          <w:i/>
          <w:color w:val="000000"/>
          <w:sz w:val="20"/>
        </w:rPr>
        <w:t>Protagonisti</w:t>
      </w:r>
      <w:r w:rsidRPr="008E1120">
        <w:rPr>
          <w:rFonts w:ascii="Tahoma" w:eastAsia="Century Gothic" w:hAnsi="Tahoma" w:cs="Tahoma"/>
          <w:color w:val="000000"/>
          <w:sz w:val="20"/>
        </w:rPr>
        <w:t>: Massimiliano Davoli, Cristiana Vaccaro</w:t>
      </w:r>
    </w:p>
    <w:p w:rsidR="00042DFC" w:rsidRPr="008E1120" w:rsidRDefault="00042DFC" w:rsidP="00042DFC">
      <w:pPr>
        <w:spacing w:after="120"/>
        <w:rPr>
          <w:rFonts w:ascii="Tahoma" w:eastAsia="Century Gothic" w:hAnsi="Tahoma" w:cs="Tahoma"/>
          <w:sz w:val="20"/>
        </w:rPr>
      </w:pPr>
      <w:r w:rsidRPr="008E1120">
        <w:rPr>
          <w:rFonts w:ascii="Tahoma" w:eastAsia="Century Gothic" w:hAnsi="Tahoma" w:cs="Tahoma"/>
          <w:i/>
          <w:sz w:val="20"/>
        </w:rPr>
        <w:t>Ideazione</w:t>
      </w:r>
      <w:r w:rsidR="00184F92">
        <w:rPr>
          <w:rFonts w:ascii="Tahoma" w:eastAsia="Century Gothic" w:hAnsi="Tahoma" w:cs="Tahoma"/>
          <w:i/>
          <w:sz w:val="20"/>
        </w:rPr>
        <w:t xml:space="preserve"> </w:t>
      </w:r>
      <w:r w:rsidRPr="008E1120">
        <w:rPr>
          <w:rFonts w:ascii="Tahoma" w:eastAsia="Century Gothic" w:hAnsi="Tahoma" w:cs="Tahoma"/>
          <w:i/>
          <w:sz w:val="20"/>
        </w:rPr>
        <w:t xml:space="preserve">progetto: </w:t>
      </w:r>
      <w:r w:rsidRPr="008E1120">
        <w:rPr>
          <w:rFonts w:ascii="Tahoma" w:eastAsia="Century Gothic" w:hAnsi="Tahoma" w:cs="Tahoma"/>
          <w:sz w:val="20"/>
        </w:rPr>
        <w:t>Francesca Magri</w:t>
      </w:r>
    </w:p>
    <w:p w:rsidR="00042DFC" w:rsidRPr="008E1120" w:rsidRDefault="00042DFC" w:rsidP="00042DFC">
      <w:pPr>
        <w:spacing w:after="120"/>
        <w:rPr>
          <w:rFonts w:ascii="Tahoma" w:eastAsia="Century Gothic" w:hAnsi="Tahoma" w:cs="Tahoma"/>
          <w:sz w:val="20"/>
        </w:rPr>
      </w:pPr>
      <w:r w:rsidRPr="008E1120">
        <w:rPr>
          <w:rFonts w:ascii="Tahoma" w:eastAsia="Century Gothic" w:hAnsi="Tahoma" w:cs="Tahoma"/>
          <w:i/>
          <w:sz w:val="20"/>
        </w:rPr>
        <w:t>Produzione esecutiva</w:t>
      </w:r>
      <w:r w:rsidRPr="008E1120">
        <w:rPr>
          <w:rFonts w:ascii="Tahoma" w:eastAsia="Century Gothic" w:hAnsi="Tahoma" w:cs="Tahoma"/>
          <w:sz w:val="20"/>
        </w:rPr>
        <w:t xml:space="preserve">: Antonio </w:t>
      </w:r>
      <w:proofErr w:type="spellStart"/>
      <w:r w:rsidRPr="008E1120">
        <w:rPr>
          <w:rFonts w:ascii="Tahoma" w:eastAsia="Century Gothic" w:hAnsi="Tahoma" w:cs="Tahoma"/>
          <w:sz w:val="20"/>
        </w:rPr>
        <w:t>Scuderi</w:t>
      </w:r>
      <w:proofErr w:type="spellEnd"/>
    </w:p>
    <w:p w:rsidR="00042DFC" w:rsidRPr="008E1120" w:rsidRDefault="00042DFC" w:rsidP="00042DFC">
      <w:pPr>
        <w:spacing w:after="120"/>
        <w:rPr>
          <w:rFonts w:ascii="Tahoma" w:eastAsia="Century Gothic" w:hAnsi="Tahoma" w:cs="Tahoma"/>
          <w:sz w:val="20"/>
        </w:rPr>
      </w:pPr>
      <w:r w:rsidRPr="008E1120">
        <w:rPr>
          <w:rFonts w:ascii="Tahoma" w:eastAsia="Century Gothic" w:hAnsi="Tahoma" w:cs="Tahoma"/>
          <w:i/>
          <w:sz w:val="20"/>
        </w:rPr>
        <w:t>Coordinamento produzione</w:t>
      </w:r>
      <w:r w:rsidRPr="008E1120">
        <w:rPr>
          <w:rFonts w:ascii="Tahoma" w:eastAsia="Century Gothic" w:hAnsi="Tahoma" w:cs="Tahoma"/>
          <w:sz w:val="20"/>
        </w:rPr>
        <w:t>: Andrea Sartori, Monica Torinese</w:t>
      </w:r>
    </w:p>
    <w:p w:rsidR="00042DFC" w:rsidRPr="008E1120" w:rsidRDefault="00042DFC" w:rsidP="00042DFC">
      <w:pPr>
        <w:spacing w:after="120"/>
        <w:rPr>
          <w:rFonts w:ascii="Tahoma" w:eastAsia="Century Gothic" w:hAnsi="Tahoma" w:cs="Tahoma"/>
          <w:i/>
          <w:sz w:val="20"/>
        </w:rPr>
      </w:pPr>
      <w:r w:rsidRPr="008E1120">
        <w:rPr>
          <w:rFonts w:ascii="Tahoma" w:eastAsia="Century Gothic" w:hAnsi="Tahoma" w:cs="Tahoma"/>
          <w:i/>
          <w:sz w:val="20"/>
        </w:rPr>
        <w:t>Coordinamento per “</w:t>
      </w:r>
      <w:r w:rsidRPr="008E1120">
        <w:rPr>
          <w:rFonts w:ascii="Tahoma" w:eastAsia="Century Gothic" w:hAnsi="Tahoma" w:cs="Tahoma"/>
          <w:sz w:val="20"/>
        </w:rPr>
        <w:t xml:space="preserve">Parma, io ci sto!”: Giovanna </w:t>
      </w:r>
      <w:proofErr w:type="spellStart"/>
      <w:r w:rsidRPr="008E1120">
        <w:rPr>
          <w:rFonts w:ascii="Tahoma" w:eastAsia="Century Gothic" w:hAnsi="Tahoma" w:cs="Tahoma"/>
          <w:sz w:val="20"/>
        </w:rPr>
        <w:t>Usvardi</w:t>
      </w:r>
      <w:proofErr w:type="spellEnd"/>
      <w:r w:rsidRPr="008E1120">
        <w:rPr>
          <w:rFonts w:ascii="Tahoma" w:eastAsia="Century Gothic" w:hAnsi="Tahoma" w:cs="Tahoma"/>
          <w:sz w:val="20"/>
        </w:rPr>
        <w:t xml:space="preserve"> e Giovanni Pellegri</w:t>
      </w:r>
    </w:p>
    <w:p w:rsidR="00042DFC" w:rsidRPr="008E1120" w:rsidRDefault="00042DFC" w:rsidP="00042DFC">
      <w:pPr>
        <w:spacing w:after="120"/>
        <w:rPr>
          <w:rFonts w:ascii="Tahoma" w:eastAsia="Century Gothic" w:hAnsi="Tahoma" w:cs="Tahoma"/>
          <w:sz w:val="20"/>
        </w:rPr>
      </w:pPr>
      <w:r w:rsidRPr="008E1120">
        <w:rPr>
          <w:rFonts w:ascii="Tahoma" w:eastAsia="Century Gothic" w:hAnsi="Tahoma" w:cs="Tahoma"/>
          <w:i/>
          <w:sz w:val="20"/>
        </w:rPr>
        <w:t>Fotografia</w:t>
      </w:r>
      <w:r w:rsidRPr="008E1120">
        <w:rPr>
          <w:rFonts w:ascii="Tahoma" w:eastAsia="Century Gothic" w:hAnsi="Tahoma" w:cs="Tahoma"/>
          <w:sz w:val="20"/>
        </w:rPr>
        <w:t>: Daniele Poli</w:t>
      </w:r>
    </w:p>
    <w:p w:rsidR="00042DFC" w:rsidRPr="008E1120" w:rsidRDefault="00042DFC" w:rsidP="00042DFC">
      <w:pPr>
        <w:spacing w:after="120"/>
        <w:rPr>
          <w:rFonts w:ascii="Tahoma" w:eastAsia="Century Gothic" w:hAnsi="Tahoma" w:cs="Tahoma"/>
          <w:sz w:val="20"/>
        </w:rPr>
      </w:pPr>
      <w:r w:rsidRPr="008E1120">
        <w:rPr>
          <w:rFonts w:ascii="Tahoma" w:eastAsia="Century Gothic" w:hAnsi="Tahoma" w:cs="Tahoma"/>
          <w:i/>
          <w:sz w:val="20"/>
        </w:rPr>
        <w:t>Montaggio</w:t>
      </w:r>
      <w:r w:rsidRPr="008E1120">
        <w:rPr>
          <w:rFonts w:ascii="Tahoma" w:eastAsia="Century Gothic" w:hAnsi="Tahoma" w:cs="Tahoma"/>
          <w:sz w:val="20"/>
        </w:rPr>
        <w:t>: Marco Guelfi</w:t>
      </w:r>
    </w:p>
    <w:p w:rsidR="00042DFC" w:rsidRPr="008E1120" w:rsidRDefault="00042DFC" w:rsidP="00042DFC">
      <w:pPr>
        <w:spacing w:after="120"/>
        <w:rPr>
          <w:rFonts w:ascii="Tahoma" w:eastAsia="Century Gothic" w:hAnsi="Tahoma" w:cs="Tahoma"/>
          <w:sz w:val="20"/>
        </w:rPr>
      </w:pPr>
      <w:r w:rsidRPr="008E1120">
        <w:rPr>
          <w:rFonts w:ascii="Tahoma" w:eastAsia="Century Gothic" w:hAnsi="Tahoma" w:cs="Tahoma"/>
          <w:i/>
          <w:sz w:val="20"/>
        </w:rPr>
        <w:t>Musiche originali</w:t>
      </w:r>
      <w:r w:rsidRPr="008E1120">
        <w:rPr>
          <w:rFonts w:ascii="Tahoma" w:eastAsia="Century Gothic" w:hAnsi="Tahoma" w:cs="Tahoma"/>
          <w:sz w:val="20"/>
        </w:rPr>
        <w:t>: Alessandro Moro</w:t>
      </w:r>
    </w:p>
    <w:p w:rsidR="00042DFC" w:rsidRPr="008E1120" w:rsidRDefault="00042DFC" w:rsidP="00042DFC">
      <w:pPr>
        <w:spacing w:after="120"/>
        <w:rPr>
          <w:rFonts w:ascii="Tahoma" w:eastAsia="Century Gothic" w:hAnsi="Tahoma" w:cs="Tahoma"/>
          <w:i/>
          <w:sz w:val="20"/>
        </w:rPr>
      </w:pPr>
      <w:r w:rsidRPr="008E1120">
        <w:rPr>
          <w:rFonts w:ascii="Tahoma" w:eastAsia="Century Gothic" w:hAnsi="Tahoma" w:cs="Tahoma"/>
          <w:i/>
          <w:sz w:val="20"/>
        </w:rPr>
        <w:t>Scenografia</w:t>
      </w:r>
      <w:r w:rsidRPr="008E1120">
        <w:rPr>
          <w:rFonts w:ascii="Tahoma" w:eastAsia="Century Gothic" w:hAnsi="Tahoma" w:cs="Tahoma"/>
          <w:sz w:val="20"/>
        </w:rPr>
        <w:t>: Sarah Bernini</w:t>
      </w:r>
    </w:p>
    <w:p w:rsidR="00042DFC" w:rsidRPr="008E1120" w:rsidRDefault="00042DFC" w:rsidP="00042DFC">
      <w:pPr>
        <w:spacing w:after="120"/>
        <w:rPr>
          <w:rFonts w:ascii="Tahoma" w:eastAsia="Century Gothic" w:hAnsi="Tahoma" w:cs="Tahoma"/>
          <w:i/>
          <w:sz w:val="20"/>
        </w:rPr>
      </w:pPr>
      <w:r w:rsidRPr="008E1120">
        <w:rPr>
          <w:rFonts w:ascii="Tahoma" w:eastAsia="Century Gothic" w:hAnsi="Tahoma" w:cs="Tahoma"/>
          <w:i/>
          <w:sz w:val="20"/>
        </w:rPr>
        <w:t xml:space="preserve">Consulenza storico artistica: </w:t>
      </w:r>
      <w:r w:rsidRPr="008E1120">
        <w:rPr>
          <w:rFonts w:ascii="Tahoma" w:eastAsia="Century Gothic" w:hAnsi="Tahoma" w:cs="Tahoma"/>
          <w:sz w:val="20"/>
        </w:rPr>
        <w:t xml:space="preserve">Elisabetta </w:t>
      </w:r>
      <w:proofErr w:type="spellStart"/>
      <w:r w:rsidRPr="008E1120">
        <w:rPr>
          <w:rFonts w:ascii="Tahoma" w:eastAsia="Century Gothic" w:hAnsi="Tahoma" w:cs="Tahoma"/>
          <w:sz w:val="20"/>
        </w:rPr>
        <w:t>Fadda</w:t>
      </w:r>
      <w:proofErr w:type="spellEnd"/>
    </w:p>
    <w:p w:rsidR="00042DFC" w:rsidRPr="008E1120" w:rsidRDefault="00042DFC" w:rsidP="00042DFC">
      <w:pPr>
        <w:spacing w:after="120"/>
        <w:rPr>
          <w:rFonts w:ascii="Tahoma" w:eastAsia="Century Gothic" w:hAnsi="Tahoma" w:cs="Tahoma"/>
          <w:i/>
          <w:color w:val="000000" w:themeColor="text1"/>
        </w:rPr>
      </w:pPr>
      <w:r w:rsidRPr="008E1120">
        <w:rPr>
          <w:rFonts w:ascii="Tahoma" w:eastAsia="Century Gothic" w:hAnsi="Tahoma" w:cs="Tahoma"/>
          <w:i/>
          <w:color w:val="000000" w:themeColor="text1"/>
          <w:sz w:val="20"/>
        </w:rPr>
        <w:t>In collaborazione con:</w:t>
      </w:r>
    </w:p>
    <w:p w:rsidR="00042DFC" w:rsidRPr="008E1120" w:rsidRDefault="00042DFC" w:rsidP="00042DFC">
      <w:pPr>
        <w:spacing w:after="120"/>
        <w:rPr>
          <w:rFonts w:ascii="Tahoma" w:eastAsia="Century Gothic" w:hAnsi="Tahoma" w:cs="Tahoma"/>
          <w:color w:val="000000" w:themeColor="text1"/>
          <w:sz w:val="20"/>
        </w:rPr>
      </w:pPr>
      <w:r w:rsidRPr="008E1120">
        <w:rPr>
          <w:rFonts w:ascii="Tahoma" w:eastAsia="Century Gothic" w:hAnsi="Tahoma" w:cs="Tahoma"/>
          <w:color w:val="000000" w:themeColor="text1"/>
          <w:sz w:val="20"/>
        </w:rPr>
        <w:t>Polo Museale dell’Emilia Romagna, dirigente Mario Scalini</w:t>
      </w:r>
    </w:p>
    <w:p w:rsidR="00042DFC" w:rsidRPr="008E1120" w:rsidRDefault="00042DFC" w:rsidP="00042DFC">
      <w:pPr>
        <w:spacing w:after="120"/>
        <w:rPr>
          <w:rFonts w:ascii="Tahoma" w:eastAsia="Century Gothic" w:hAnsi="Tahoma" w:cs="Tahoma"/>
          <w:color w:val="000000" w:themeColor="text1"/>
          <w:sz w:val="20"/>
        </w:rPr>
      </w:pPr>
      <w:r w:rsidRPr="008E1120">
        <w:rPr>
          <w:rFonts w:ascii="Tahoma" w:eastAsia="Century Gothic" w:hAnsi="Tahoma" w:cs="Tahoma"/>
          <w:i/>
          <w:color w:val="000000" w:themeColor="text1"/>
          <w:sz w:val="20"/>
        </w:rPr>
        <w:t>Si ringraziano</w:t>
      </w:r>
      <w:r w:rsidRPr="008E1120">
        <w:rPr>
          <w:rFonts w:ascii="Tahoma" w:eastAsia="Century Gothic" w:hAnsi="Tahoma" w:cs="Tahoma"/>
          <w:color w:val="000000" w:themeColor="text1"/>
          <w:sz w:val="20"/>
        </w:rPr>
        <w:t>: Olim</w:t>
      </w:r>
      <w:r w:rsidR="00E56DA0">
        <w:rPr>
          <w:rFonts w:ascii="Tahoma" w:eastAsia="Century Gothic" w:hAnsi="Tahoma" w:cs="Tahoma"/>
          <w:color w:val="000000" w:themeColor="text1"/>
          <w:sz w:val="20"/>
        </w:rPr>
        <w:t xml:space="preserve">pia Barbieri Gentili </w:t>
      </w:r>
      <w:proofErr w:type="spellStart"/>
      <w:r w:rsidR="00E56DA0">
        <w:rPr>
          <w:rFonts w:ascii="Tahoma" w:eastAsia="Century Gothic" w:hAnsi="Tahoma" w:cs="Tahoma"/>
          <w:color w:val="000000" w:themeColor="text1"/>
          <w:sz w:val="20"/>
        </w:rPr>
        <w:t>Calcagnini</w:t>
      </w:r>
      <w:proofErr w:type="spellEnd"/>
      <w:r w:rsidR="00E56DA0">
        <w:rPr>
          <w:rFonts w:ascii="Tahoma" w:eastAsia="Century Gothic" w:hAnsi="Tahoma" w:cs="Tahoma"/>
          <w:color w:val="000000" w:themeColor="text1"/>
          <w:sz w:val="20"/>
        </w:rPr>
        <w:t>,</w:t>
      </w:r>
      <w:r w:rsidRPr="008E1120">
        <w:rPr>
          <w:rFonts w:ascii="Tahoma" w:eastAsia="Century Gothic" w:hAnsi="Tahoma" w:cs="Tahoma"/>
          <w:color w:val="000000" w:themeColor="text1"/>
          <w:sz w:val="20"/>
        </w:rPr>
        <w:t xml:space="preserve"> direttore Camera di San Paolo e Antica Spezieria di San Giovanni; Gabriella </w:t>
      </w:r>
      <w:proofErr w:type="spellStart"/>
      <w:r w:rsidRPr="008E1120">
        <w:rPr>
          <w:rFonts w:ascii="Tahoma" w:eastAsia="Century Gothic" w:hAnsi="Tahoma" w:cs="Tahoma"/>
          <w:color w:val="000000" w:themeColor="text1"/>
          <w:sz w:val="20"/>
        </w:rPr>
        <w:t>Biasoli</w:t>
      </w:r>
      <w:proofErr w:type="spellEnd"/>
      <w:r w:rsidRPr="008E1120">
        <w:rPr>
          <w:rFonts w:ascii="Tahoma" w:eastAsia="Century Gothic" w:hAnsi="Tahoma" w:cs="Tahoma"/>
          <w:color w:val="000000" w:themeColor="text1"/>
          <w:sz w:val="20"/>
        </w:rPr>
        <w:t xml:space="preserve"> funzionario comunicazione; il personale di guardiania della Camera di San Paolo.</w:t>
      </w:r>
    </w:p>
    <w:p w:rsidR="00042DFC" w:rsidRPr="008E1120" w:rsidRDefault="00042DFC" w:rsidP="00042DFC">
      <w:pPr>
        <w:spacing w:after="120"/>
        <w:rPr>
          <w:rFonts w:ascii="Tahoma" w:eastAsia="Century Gothic" w:hAnsi="Tahoma" w:cs="Tahoma"/>
          <w:color w:val="000000" w:themeColor="text1"/>
          <w:sz w:val="20"/>
        </w:rPr>
      </w:pPr>
      <w:r w:rsidRPr="008E1120">
        <w:rPr>
          <w:rFonts w:ascii="Tahoma" w:eastAsia="Century Gothic" w:hAnsi="Tahoma" w:cs="Tahoma"/>
          <w:color w:val="000000" w:themeColor="text1"/>
          <w:sz w:val="20"/>
        </w:rPr>
        <w:t xml:space="preserve">Fondazione Teatro Regio di Parma </w:t>
      </w:r>
    </w:p>
    <w:p w:rsidR="00042DFC" w:rsidRPr="008E1120" w:rsidRDefault="00042DFC" w:rsidP="00042DFC">
      <w:pPr>
        <w:spacing w:after="120"/>
        <w:rPr>
          <w:rFonts w:ascii="Tahoma" w:eastAsia="Century Gothic" w:hAnsi="Tahoma" w:cs="Tahoma"/>
          <w:color w:val="000000" w:themeColor="text1"/>
          <w:sz w:val="20"/>
        </w:rPr>
      </w:pPr>
      <w:proofErr w:type="spellStart"/>
      <w:r w:rsidRPr="008E1120">
        <w:rPr>
          <w:rFonts w:ascii="Tahoma" w:eastAsia="Century Gothic" w:hAnsi="Tahoma" w:cs="Tahoma"/>
          <w:color w:val="000000" w:themeColor="text1"/>
          <w:sz w:val="20"/>
        </w:rPr>
        <w:t>Mercure</w:t>
      </w:r>
      <w:proofErr w:type="spellEnd"/>
      <w:r w:rsidRPr="008E1120">
        <w:rPr>
          <w:rFonts w:ascii="Tahoma" w:eastAsia="Century Gothic" w:hAnsi="Tahoma" w:cs="Tahoma"/>
          <w:color w:val="000000" w:themeColor="text1"/>
          <w:sz w:val="20"/>
        </w:rPr>
        <w:t xml:space="preserve"> Hotel Stendhal, Parma </w:t>
      </w:r>
    </w:p>
    <w:p w:rsidR="00042DFC" w:rsidRPr="008E1120" w:rsidRDefault="00042DFC" w:rsidP="00042DFC">
      <w:pPr>
        <w:spacing w:after="120"/>
        <w:rPr>
          <w:rFonts w:ascii="Tahoma" w:eastAsia="Century Gothic" w:hAnsi="Tahoma" w:cs="Tahoma"/>
          <w:color w:val="000000" w:themeColor="text1"/>
          <w:sz w:val="20"/>
        </w:rPr>
      </w:pPr>
      <w:r w:rsidRPr="008E1120">
        <w:rPr>
          <w:rFonts w:ascii="Tahoma" w:eastAsia="Century Gothic" w:hAnsi="Tahoma" w:cs="Tahoma"/>
          <w:color w:val="000000" w:themeColor="text1"/>
          <w:sz w:val="20"/>
        </w:rPr>
        <w:t xml:space="preserve">Ristorante </w:t>
      </w:r>
      <w:proofErr w:type="spellStart"/>
      <w:r w:rsidRPr="008E1120">
        <w:rPr>
          <w:rFonts w:ascii="Tahoma" w:eastAsia="Century Gothic" w:hAnsi="Tahoma" w:cs="Tahoma"/>
          <w:color w:val="000000" w:themeColor="text1"/>
          <w:sz w:val="20"/>
        </w:rPr>
        <w:t>Angiol</w:t>
      </w:r>
      <w:proofErr w:type="spellEnd"/>
      <w:r w:rsidRPr="008E1120">
        <w:rPr>
          <w:rFonts w:ascii="Tahoma" w:eastAsia="Century Gothic" w:hAnsi="Tahoma" w:cs="Tahoma"/>
          <w:color w:val="000000" w:themeColor="text1"/>
          <w:sz w:val="20"/>
        </w:rPr>
        <w:t xml:space="preserve"> d’Oro, Parma </w:t>
      </w:r>
    </w:p>
    <w:p w:rsidR="00042DFC" w:rsidRPr="008E1120" w:rsidRDefault="00042DFC" w:rsidP="00042DFC">
      <w:pPr>
        <w:spacing w:after="120"/>
        <w:rPr>
          <w:rFonts w:ascii="Tahoma" w:eastAsia="Century Gothic" w:hAnsi="Tahoma" w:cs="Tahoma"/>
          <w:color w:val="000000" w:themeColor="text1"/>
          <w:sz w:val="20"/>
        </w:rPr>
      </w:pPr>
      <w:r w:rsidRPr="008E1120">
        <w:rPr>
          <w:rFonts w:ascii="Tahoma" w:eastAsia="Century Gothic" w:hAnsi="Tahoma" w:cs="Tahoma"/>
          <w:color w:val="000000" w:themeColor="text1"/>
          <w:sz w:val="20"/>
        </w:rPr>
        <w:t>Arte Scenica, Reggio Emilia.</w:t>
      </w:r>
    </w:p>
    <w:p w:rsidR="00042DFC" w:rsidRPr="008E1120" w:rsidRDefault="00042DFC" w:rsidP="00042DFC">
      <w:pPr>
        <w:rPr>
          <w:rFonts w:ascii="Tahoma" w:eastAsia="Century Gothic" w:hAnsi="Tahoma" w:cs="Tahoma"/>
          <w:b/>
        </w:rPr>
      </w:pPr>
    </w:p>
    <w:p w:rsidR="00042DFC" w:rsidRPr="008E1120" w:rsidRDefault="00042DFC" w:rsidP="00042DFC">
      <w:pPr>
        <w:rPr>
          <w:rFonts w:ascii="Tahoma" w:eastAsia="Century Gothic" w:hAnsi="Tahoma" w:cs="Tahoma"/>
          <w:b/>
        </w:rPr>
      </w:pPr>
      <w:r w:rsidRPr="008E1120">
        <w:rPr>
          <w:rFonts w:ascii="Tahoma" w:eastAsia="Century Gothic" w:hAnsi="Tahoma" w:cs="Tahoma"/>
          <w:b/>
        </w:rPr>
        <w:t>IL SOGGETTO</w:t>
      </w:r>
    </w:p>
    <w:p w:rsidR="00042DFC" w:rsidRPr="008E1120" w:rsidRDefault="00042DFC" w:rsidP="00042DFC">
      <w:pPr>
        <w:spacing w:after="120"/>
        <w:jc w:val="both"/>
        <w:rPr>
          <w:rFonts w:ascii="Tahoma" w:eastAsia="Century Gothic" w:hAnsi="Tahoma" w:cs="Tahoma"/>
        </w:rPr>
      </w:pPr>
      <w:r w:rsidRPr="008E1120">
        <w:rPr>
          <w:rFonts w:ascii="Tahoma" w:eastAsia="Century Gothic" w:hAnsi="Tahoma" w:cs="Tahoma"/>
        </w:rPr>
        <w:t xml:space="preserve">Il silenzio della notte. Il silenzio dopo la tempesta. Emotiva. Creativa. </w:t>
      </w:r>
    </w:p>
    <w:p w:rsidR="00042DFC" w:rsidRDefault="00042DFC" w:rsidP="00042DFC">
      <w:pPr>
        <w:spacing w:after="120"/>
        <w:jc w:val="both"/>
        <w:rPr>
          <w:rFonts w:ascii="Tahoma" w:eastAsia="Century Gothic" w:hAnsi="Tahoma" w:cs="Tahoma"/>
        </w:rPr>
      </w:pPr>
      <w:r w:rsidRPr="008E1120">
        <w:rPr>
          <w:rFonts w:ascii="Tahoma" w:eastAsia="Century Gothic" w:hAnsi="Tahoma" w:cs="Tahoma"/>
        </w:rPr>
        <w:t>Antonio è lì, in piedi al centro della stanza, immerso nella sua creazione, nel suo dipinto: quegli angioletti che fanno capolino dalle finestre gli sembrano vivi, animati; li sente parlottare, ridere, giocare. Sono passati quasi diciotto mesi da quanto la badessa Giovanna da Piacenza gli ha commissionato quel lavoro: affrescare il soffitto a volte di una delle stanze del suo convento a Parma. Un tempo che Antonio Allegri detto il Correggio ha vissuto in maniera forte, intensa. Un coinvolgimento decisamente inaspettato. Pensava che quella opera fosse un lavoro come tanti altri, ma invece si sbagliava: quell’esperienza artistica ha lasciato qualcosa di nuovo dentro di lui. Se ne rende conto quella notte, l’ultima notte prima della consegna alla badessa dell’opera. L’ultima notte prima di staccarsi per sempre da quella sua creazione.</w:t>
      </w:r>
    </w:p>
    <w:p w:rsidR="002F5186" w:rsidRDefault="002F5186" w:rsidP="00DC323E">
      <w:pPr>
        <w:spacing w:after="120"/>
        <w:jc w:val="both"/>
        <w:rPr>
          <w:rFonts w:ascii="Tahoma" w:hAnsi="Tahoma" w:cs="Tahoma"/>
          <w:sz w:val="20"/>
        </w:rPr>
      </w:pPr>
    </w:p>
    <w:p w:rsidR="008E1120" w:rsidRPr="008E1120" w:rsidRDefault="008E1120" w:rsidP="00DC323E">
      <w:pPr>
        <w:spacing w:after="120"/>
        <w:jc w:val="both"/>
        <w:rPr>
          <w:rFonts w:ascii="Tahoma" w:hAnsi="Tahoma" w:cs="Tahoma"/>
          <w:sz w:val="20"/>
        </w:rPr>
      </w:pPr>
    </w:p>
    <w:p w:rsidR="00C50855" w:rsidRPr="008E1120" w:rsidRDefault="00DC323E" w:rsidP="00C50855">
      <w:pPr>
        <w:jc w:val="both"/>
        <w:rPr>
          <w:rFonts w:ascii="Tahoma" w:hAnsi="Tahoma" w:cs="Tahoma"/>
          <w:b/>
        </w:rPr>
      </w:pPr>
      <w:r w:rsidRPr="008E1120">
        <w:rPr>
          <w:rFonts w:ascii="Tahoma" w:hAnsi="Tahoma" w:cs="Tahoma"/>
          <w:b/>
        </w:rPr>
        <w:t>IL REGISTA</w:t>
      </w:r>
    </w:p>
    <w:p w:rsidR="00DC323E" w:rsidRPr="008E1120" w:rsidRDefault="00DC323E" w:rsidP="00C50855">
      <w:pPr>
        <w:rPr>
          <w:rFonts w:ascii="Tahoma" w:hAnsi="Tahoma" w:cs="Tahoma"/>
          <w:b/>
        </w:rPr>
      </w:pPr>
      <w:r w:rsidRPr="008E1120">
        <w:rPr>
          <w:rFonts w:ascii="Tahoma" w:hAnsi="Tahoma" w:cs="Tahoma"/>
          <w:b/>
        </w:rPr>
        <w:t xml:space="preserve">Irish </w:t>
      </w:r>
      <w:proofErr w:type="spellStart"/>
      <w:r w:rsidRPr="008E1120">
        <w:rPr>
          <w:rFonts w:ascii="Tahoma" w:hAnsi="Tahoma" w:cs="Tahoma"/>
          <w:b/>
        </w:rPr>
        <w:t>Braschi</w:t>
      </w:r>
      <w:proofErr w:type="spellEnd"/>
    </w:p>
    <w:p w:rsidR="00DC323E" w:rsidRPr="008E1120" w:rsidRDefault="00E36834" w:rsidP="00C50855">
      <w:pPr>
        <w:rPr>
          <w:rFonts w:ascii="Tahoma" w:hAnsi="Tahoma" w:cs="Tahoma"/>
          <w:b/>
        </w:rPr>
      </w:pPr>
      <w:r w:rsidRPr="008E1120">
        <w:rPr>
          <w:rFonts w:ascii="Tahoma" w:hAnsi="Tahoma" w:cs="Tahoma"/>
          <w:noProof/>
        </w:rPr>
        <w:drawing>
          <wp:inline distT="0" distB="0" distL="0" distR="0">
            <wp:extent cx="1942485" cy="2599616"/>
            <wp:effectExtent l="19050" t="0" r="615" b="0"/>
            <wp:docPr id="11" name="Immagine 4" descr="http://www.parmapress24.it/wp-content/uploads/2017/06/IRISH-BRASCHI-foto-3-314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armapress24.it/wp-content/uploads/2017/06/IRISH-BRASCHI-foto-3-314x420.jpg"/>
                    <pic:cNvPicPr>
                      <a:picLocks noChangeAspect="1" noChangeArrowheads="1"/>
                    </pic:cNvPicPr>
                  </pic:nvPicPr>
                  <pic:blipFill>
                    <a:blip r:embed="rId7"/>
                    <a:srcRect/>
                    <a:stretch>
                      <a:fillRect/>
                    </a:stretch>
                  </pic:blipFill>
                  <pic:spPr bwMode="auto">
                    <a:xfrm>
                      <a:off x="0" y="0"/>
                      <a:ext cx="1942918" cy="2600196"/>
                    </a:xfrm>
                    <a:prstGeom prst="rect">
                      <a:avLst/>
                    </a:prstGeom>
                    <a:noFill/>
                    <a:ln w="9525">
                      <a:noFill/>
                      <a:miter lim="800000"/>
                      <a:headEnd/>
                      <a:tailEnd/>
                    </a:ln>
                  </pic:spPr>
                </pic:pic>
              </a:graphicData>
            </a:graphic>
          </wp:inline>
        </w:drawing>
      </w:r>
    </w:p>
    <w:p w:rsidR="00C50855" w:rsidRPr="008E1120" w:rsidRDefault="00C50855" w:rsidP="00DE2A92">
      <w:pPr>
        <w:jc w:val="both"/>
        <w:rPr>
          <w:rFonts w:ascii="Tahoma" w:hAnsi="Tahoma" w:cs="Tahoma"/>
        </w:rPr>
      </w:pPr>
      <w:r w:rsidRPr="008E1120">
        <w:rPr>
          <w:rFonts w:ascii="Tahoma" w:hAnsi="Tahoma" w:cs="Tahoma"/>
        </w:rPr>
        <w:t>Regista e sceneggiatore, vincitore del Premio Grinzane</w:t>
      </w:r>
      <w:r w:rsidR="00D41D85">
        <w:rPr>
          <w:rFonts w:ascii="Tahoma" w:hAnsi="Tahoma" w:cs="Tahoma"/>
        </w:rPr>
        <w:t xml:space="preserve"> Cavour “Scrivere il Cinema”, si </w:t>
      </w:r>
      <w:r w:rsidRPr="008E1120">
        <w:rPr>
          <w:rFonts w:ascii="Tahoma" w:hAnsi="Tahoma" w:cs="Tahoma"/>
        </w:rPr>
        <w:t xml:space="preserve">è formato all’interno del Master di specializzazione per sceneggiatori della </w:t>
      </w:r>
      <w:proofErr w:type="spellStart"/>
      <w:r w:rsidRPr="008E1120">
        <w:rPr>
          <w:rFonts w:ascii="Tahoma" w:hAnsi="Tahoma" w:cs="Tahoma"/>
        </w:rPr>
        <w:t>Rai.Dopo</w:t>
      </w:r>
      <w:proofErr w:type="spellEnd"/>
      <w:r w:rsidRPr="008E1120">
        <w:rPr>
          <w:rFonts w:ascii="Tahoma" w:hAnsi="Tahoma" w:cs="Tahoma"/>
        </w:rPr>
        <w:t xml:space="preserve"> aver collaborato con diversi autori di cinema e pubblicità, tra i quali Paolo Virzì, Bill </w:t>
      </w:r>
      <w:proofErr w:type="spellStart"/>
      <w:r w:rsidRPr="008E1120">
        <w:rPr>
          <w:rFonts w:ascii="Tahoma" w:hAnsi="Tahoma" w:cs="Tahoma"/>
        </w:rPr>
        <w:t>Fertik</w:t>
      </w:r>
      <w:proofErr w:type="spellEnd"/>
      <w:r w:rsidRPr="008E1120">
        <w:rPr>
          <w:rFonts w:ascii="Tahoma" w:hAnsi="Tahoma" w:cs="Tahoma"/>
        </w:rPr>
        <w:t xml:space="preserve">, Bosi &amp; Sironi, David </w:t>
      </w:r>
      <w:proofErr w:type="spellStart"/>
      <w:r w:rsidRPr="008E1120">
        <w:rPr>
          <w:rFonts w:ascii="Tahoma" w:hAnsi="Tahoma" w:cs="Tahoma"/>
        </w:rPr>
        <w:t>Kellog</w:t>
      </w:r>
      <w:proofErr w:type="spellEnd"/>
      <w:r w:rsidRPr="008E1120">
        <w:rPr>
          <w:rFonts w:ascii="Tahoma" w:hAnsi="Tahoma" w:cs="Tahoma"/>
        </w:rPr>
        <w:t xml:space="preserve">, Francesco Nuti, Lino </w:t>
      </w:r>
      <w:proofErr w:type="spellStart"/>
      <w:r w:rsidRPr="008E1120">
        <w:rPr>
          <w:rFonts w:ascii="Tahoma" w:hAnsi="Tahoma" w:cs="Tahoma"/>
        </w:rPr>
        <w:t>Capolicchio</w:t>
      </w:r>
      <w:proofErr w:type="spellEnd"/>
      <w:r w:rsidRPr="008E1120">
        <w:rPr>
          <w:rFonts w:ascii="Tahoma" w:hAnsi="Tahoma" w:cs="Tahoma"/>
        </w:rPr>
        <w:t xml:space="preserve">, Ivan Cotroneo e Stefano </w:t>
      </w:r>
      <w:proofErr w:type="spellStart"/>
      <w:r w:rsidRPr="008E1120">
        <w:rPr>
          <w:rFonts w:ascii="Tahoma" w:hAnsi="Tahoma" w:cs="Tahoma"/>
        </w:rPr>
        <w:t>Bises</w:t>
      </w:r>
      <w:proofErr w:type="spellEnd"/>
      <w:r w:rsidRPr="008E1120">
        <w:rPr>
          <w:rFonts w:ascii="Tahoma" w:hAnsi="Tahoma" w:cs="Tahoma"/>
        </w:rPr>
        <w:t xml:space="preserve">, ha intrapreso un autonomo percorso artistico nell’ambito del cinema e della televisione. Autore di documentari e </w:t>
      </w:r>
      <w:proofErr w:type="spellStart"/>
      <w:r w:rsidRPr="008E1120">
        <w:rPr>
          <w:rFonts w:ascii="Tahoma" w:hAnsi="Tahoma" w:cs="Tahoma"/>
        </w:rPr>
        <w:t>docu</w:t>
      </w:r>
      <w:proofErr w:type="spellEnd"/>
      <w:r w:rsidRPr="008E1120">
        <w:rPr>
          <w:rFonts w:ascii="Tahoma" w:hAnsi="Tahoma" w:cs="Tahoma"/>
        </w:rPr>
        <w:t xml:space="preserve">-fiction, di pubblicità per Mediaset, di sitcom e serie televisive, di format televisivi, di cortometraggi e videoclip musicali, si è occupato a lungo di teatro ragazzi e letteratura per l’infanzia. Tra i suoi lavori: il documentario </w:t>
      </w:r>
      <w:r w:rsidRPr="008E1120">
        <w:rPr>
          <w:rFonts w:ascii="Tahoma" w:hAnsi="Tahoma" w:cs="Tahoma"/>
          <w:i/>
        </w:rPr>
        <w:t xml:space="preserve">I </w:t>
      </w:r>
      <w:proofErr w:type="spellStart"/>
      <w:r w:rsidRPr="008E1120">
        <w:rPr>
          <w:rFonts w:ascii="Tahoma" w:hAnsi="Tahoma" w:cs="Tahoma"/>
          <w:i/>
        </w:rPr>
        <w:t>Believe</w:t>
      </w:r>
      <w:proofErr w:type="spellEnd"/>
      <w:r w:rsidRPr="008E1120">
        <w:rPr>
          <w:rFonts w:ascii="Tahoma" w:hAnsi="Tahoma" w:cs="Tahoma"/>
          <w:i/>
        </w:rPr>
        <w:t xml:space="preserve"> in </w:t>
      </w:r>
      <w:proofErr w:type="spellStart"/>
      <w:r w:rsidRPr="008E1120">
        <w:rPr>
          <w:rFonts w:ascii="Tahoma" w:hAnsi="Tahoma" w:cs="Tahoma"/>
          <w:i/>
        </w:rPr>
        <w:t>Miracles</w:t>
      </w:r>
      <w:proofErr w:type="spellEnd"/>
      <w:r w:rsidRPr="008E1120">
        <w:rPr>
          <w:rFonts w:ascii="Tahoma" w:hAnsi="Tahoma" w:cs="Tahoma"/>
        </w:rPr>
        <w:t xml:space="preserve">, che vede come protagonista Spike Lee e le musiche del Premio Oscar Nicola Piovani; </w:t>
      </w:r>
      <w:r w:rsidR="00DE2A92" w:rsidRPr="008E1120">
        <w:rPr>
          <w:rFonts w:ascii="Tahoma" w:hAnsi="Tahoma" w:cs="Tahoma"/>
        </w:rPr>
        <w:t xml:space="preserve">la </w:t>
      </w:r>
      <w:proofErr w:type="spellStart"/>
      <w:r w:rsidR="00DE2A92" w:rsidRPr="008E1120">
        <w:rPr>
          <w:rFonts w:ascii="Tahoma" w:hAnsi="Tahoma" w:cs="Tahoma"/>
        </w:rPr>
        <w:t>docu</w:t>
      </w:r>
      <w:proofErr w:type="spellEnd"/>
      <w:r w:rsidR="00EB4FD9">
        <w:rPr>
          <w:rFonts w:ascii="Tahoma" w:hAnsi="Tahoma" w:cs="Tahoma"/>
        </w:rPr>
        <w:t>-</w:t>
      </w:r>
      <w:r w:rsidRPr="008E1120">
        <w:rPr>
          <w:rFonts w:ascii="Tahoma" w:hAnsi="Tahoma" w:cs="Tahoma"/>
        </w:rPr>
        <w:t>fiction</w:t>
      </w:r>
      <w:r w:rsidR="00D06E84">
        <w:rPr>
          <w:rFonts w:ascii="Tahoma" w:hAnsi="Tahoma" w:cs="Tahoma"/>
        </w:rPr>
        <w:t xml:space="preserve"> </w:t>
      </w:r>
      <w:r w:rsidRPr="008E1120">
        <w:rPr>
          <w:rFonts w:ascii="Tahoma" w:hAnsi="Tahoma" w:cs="Tahoma"/>
          <w:i/>
        </w:rPr>
        <w:t>E poi venne il silenzio</w:t>
      </w:r>
      <w:r w:rsidRPr="008E1120">
        <w:rPr>
          <w:rFonts w:ascii="Tahoma" w:hAnsi="Tahoma" w:cs="Tahoma"/>
        </w:rPr>
        <w:t xml:space="preserve">, opera di interesse culturale nazionale presentata in anteprima al Quirinale dal Presidente della Repubblica; il corto </w:t>
      </w:r>
      <w:r w:rsidRPr="008E1120">
        <w:rPr>
          <w:rFonts w:ascii="Tahoma" w:hAnsi="Tahoma" w:cs="Tahoma"/>
          <w:i/>
        </w:rPr>
        <w:t>Lettera da Madras</w:t>
      </w:r>
      <w:r w:rsidRPr="008E1120">
        <w:rPr>
          <w:rFonts w:ascii="Tahoma" w:hAnsi="Tahoma" w:cs="Tahoma"/>
        </w:rPr>
        <w:t xml:space="preserve">, presentato al Festival di Cannes; il </w:t>
      </w:r>
      <w:proofErr w:type="spellStart"/>
      <w:r w:rsidRPr="008E1120">
        <w:rPr>
          <w:rFonts w:ascii="Tahoma" w:hAnsi="Tahoma" w:cs="Tahoma"/>
        </w:rPr>
        <w:t>docu</w:t>
      </w:r>
      <w:proofErr w:type="spellEnd"/>
      <w:r w:rsidR="00A52A6B">
        <w:rPr>
          <w:rFonts w:ascii="Tahoma" w:hAnsi="Tahoma" w:cs="Tahoma"/>
        </w:rPr>
        <w:t>-</w:t>
      </w:r>
      <w:r w:rsidRPr="008E1120">
        <w:rPr>
          <w:rFonts w:ascii="Tahoma" w:hAnsi="Tahoma" w:cs="Tahoma"/>
        </w:rPr>
        <w:t>film</w:t>
      </w:r>
      <w:r w:rsidR="00D06E84">
        <w:rPr>
          <w:rFonts w:ascii="Tahoma" w:hAnsi="Tahoma" w:cs="Tahoma"/>
        </w:rPr>
        <w:t xml:space="preserve"> </w:t>
      </w:r>
      <w:r w:rsidRPr="008E1120">
        <w:rPr>
          <w:rFonts w:ascii="Tahoma" w:hAnsi="Tahoma" w:cs="Tahoma"/>
          <w:i/>
        </w:rPr>
        <w:t>Io sono nata viaggiando</w:t>
      </w:r>
      <w:r w:rsidRPr="008E1120">
        <w:rPr>
          <w:rFonts w:ascii="Tahoma" w:hAnsi="Tahoma" w:cs="Tahoma"/>
        </w:rPr>
        <w:t xml:space="preserve">, un </w:t>
      </w:r>
      <w:proofErr w:type="spellStart"/>
      <w:r w:rsidRPr="008E1120">
        <w:rPr>
          <w:rFonts w:ascii="Tahoma" w:hAnsi="Tahoma" w:cs="Tahoma"/>
        </w:rPr>
        <w:t>biopic</w:t>
      </w:r>
      <w:proofErr w:type="spellEnd"/>
      <w:r w:rsidRPr="008E1120">
        <w:rPr>
          <w:rFonts w:ascii="Tahoma" w:hAnsi="Tahoma" w:cs="Tahoma"/>
        </w:rPr>
        <w:t xml:space="preserve"> su Dacia Maraini uscito al cinema in tutte le sale The Space e il film </w:t>
      </w:r>
      <w:r w:rsidRPr="008E1120">
        <w:rPr>
          <w:rFonts w:ascii="Tahoma" w:hAnsi="Tahoma" w:cs="Tahoma"/>
          <w:i/>
        </w:rPr>
        <w:t>L’amore rubato</w:t>
      </w:r>
      <w:r w:rsidR="00A52A6B">
        <w:rPr>
          <w:rFonts w:ascii="Tahoma" w:hAnsi="Tahoma" w:cs="Tahoma"/>
        </w:rPr>
        <w:t xml:space="preserve"> con protagonisti</w:t>
      </w:r>
      <w:r w:rsidRPr="008E1120">
        <w:rPr>
          <w:rFonts w:ascii="Tahoma" w:hAnsi="Tahoma" w:cs="Tahoma"/>
        </w:rPr>
        <w:t xml:space="preserve"> Elena Sofia Ricci, Gabriella </w:t>
      </w:r>
      <w:proofErr w:type="spellStart"/>
      <w:r w:rsidRPr="008E1120">
        <w:rPr>
          <w:rFonts w:ascii="Tahoma" w:hAnsi="Tahoma" w:cs="Tahoma"/>
        </w:rPr>
        <w:t>Pession</w:t>
      </w:r>
      <w:proofErr w:type="spellEnd"/>
      <w:r w:rsidRPr="008E1120">
        <w:rPr>
          <w:rFonts w:ascii="Tahoma" w:hAnsi="Tahoma" w:cs="Tahoma"/>
        </w:rPr>
        <w:t xml:space="preserve">, Stefania Rocca, Alessandro Preziosi, Francesco Montanari, Antonio Catania, Chiara </w:t>
      </w:r>
      <w:proofErr w:type="spellStart"/>
      <w:r w:rsidRPr="008E1120">
        <w:rPr>
          <w:rFonts w:ascii="Tahoma" w:hAnsi="Tahoma" w:cs="Tahoma"/>
        </w:rPr>
        <w:t>Mastalli</w:t>
      </w:r>
      <w:proofErr w:type="spellEnd"/>
      <w:r w:rsidRPr="008E1120">
        <w:rPr>
          <w:rFonts w:ascii="Tahoma" w:hAnsi="Tahoma" w:cs="Tahoma"/>
        </w:rPr>
        <w:t xml:space="preserve">, Emilio Solfrizzi, Antonello </w:t>
      </w:r>
      <w:proofErr w:type="spellStart"/>
      <w:r w:rsidRPr="008E1120">
        <w:rPr>
          <w:rFonts w:ascii="Tahoma" w:hAnsi="Tahoma" w:cs="Tahoma"/>
        </w:rPr>
        <w:t>Fassari</w:t>
      </w:r>
      <w:proofErr w:type="spellEnd"/>
      <w:r w:rsidRPr="008E1120">
        <w:rPr>
          <w:rFonts w:ascii="Tahoma" w:hAnsi="Tahoma" w:cs="Tahoma"/>
        </w:rPr>
        <w:t xml:space="preserve"> e Cecilia </w:t>
      </w:r>
      <w:proofErr w:type="spellStart"/>
      <w:r w:rsidRPr="008E1120">
        <w:rPr>
          <w:rFonts w:ascii="Tahoma" w:hAnsi="Tahoma" w:cs="Tahoma"/>
        </w:rPr>
        <w:t>Dazzi</w:t>
      </w:r>
      <w:proofErr w:type="spellEnd"/>
      <w:r w:rsidRPr="008E1120">
        <w:rPr>
          <w:rFonts w:ascii="Tahoma" w:hAnsi="Tahoma" w:cs="Tahoma"/>
        </w:rPr>
        <w:t>.</w:t>
      </w:r>
    </w:p>
    <w:p w:rsidR="001F74E2" w:rsidRPr="008E1120" w:rsidRDefault="001F74E2" w:rsidP="00C50855">
      <w:pPr>
        <w:rPr>
          <w:rFonts w:ascii="Tahoma" w:hAnsi="Tahoma" w:cs="Tahoma"/>
        </w:rPr>
      </w:pPr>
      <w:r w:rsidRPr="008E1120">
        <w:rPr>
          <w:rFonts w:ascii="Tahoma" w:hAnsi="Tahoma" w:cs="Tahoma"/>
        </w:rPr>
        <w:br w:type="page"/>
      </w:r>
    </w:p>
    <w:p w:rsidR="001F74E2" w:rsidRPr="008E1120" w:rsidRDefault="001F74E2" w:rsidP="001F74E2">
      <w:pPr>
        <w:jc w:val="both"/>
        <w:rPr>
          <w:rFonts w:ascii="Tahoma" w:hAnsi="Tahoma" w:cs="Tahoma"/>
        </w:rPr>
      </w:pPr>
    </w:p>
    <w:p w:rsidR="001F74E2" w:rsidRPr="008E1120" w:rsidRDefault="001F74E2" w:rsidP="00DC323E">
      <w:pPr>
        <w:rPr>
          <w:rFonts w:ascii="Tahoma" w:hAnsi="Tahoma" w:cs="Tahoma"/>
          <w:b/>
          <w:sz w:val="24"/>
        </w:rPr>
      </w:pPr>
      <w:r w:rsidRPr="008E1120">
        <w:rPr>
          <w:rFonts w:ascii="Tahoma" w:hAnsi="Tahoma" w:cs="Tahoma"/>
          <w:b/>
          <w:sz w:val="24"/>
        </w:rPr>
        <w:t>GLI INTERPRETI</w:t>
      </w:r>
    </w:p>
    <w:p w:rsidR="001F74E2" w:rsidRPr="008E1120" w:rsidRDefault="001F74E2" w:rsidP="001F74E2">
      <w:pPr>
        <w:jc w:val="both"/>
        <w:rPr>
          <w:rFonts w:ascii="Tahoma" w:hAnsi="Tahoma" w:cs="Tahoma"/>
          <w:b/>
        </w:rPr>
      </w:pPr>
      <w:r w:rsidRPr="008E1120">
        <w:rPr>
          <w:rFonts w:ascii="Tahoma" w:hAnsi="Tahoma" w:cs="Tahoma"/>
          <w:b/>
        </w:rPr>
        <w:t>Massimiliano Davoli</w:t>
      </w:r>
    </w:p>
    <w:p w:rsidR="001F74E2" w:rsidRPr="008E1120" w:rsidRDefault="001F74E2" w:rsidP="001F74E2">
      <w:pPr>
        <w:spacing w:after="0"/>
        <w:jc w:val="both"/>
        <w:rPr>
          <w:rFonts w:ascii="Tahoma" w:hAnsi="Tahoma" w:cs="Tahoma"/>
        </w:rPr>
      </w:pPr>
      <w:r w:rsidRPr="008E1120">
        <w:rPr>
          <w:rFonts w:ascii="Tahoma" w:hAnsi="Tahoma" w:cs="Tahoma"/>
          <w:noProof/>
        </w:rPr>
        <w:drawing>
          <wp:inline distT="0" distB="0" distL="0" distR="0">
            <wp:extent cx="2574107" cy="1796609"/>
            <wp:effectExtent l="19050" t="0" r="0" b="0"/>
            <wp:docPr id="1" name="Immagine 2" descr="massimiliano dav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imiliano davoli.jpg"/>
                    <pic:cNvPicPr/>
                  </pic:nvPicPr>
                  <pic:blipFill>
                    <a:blip r:embed="rId8" cstate="print"/>
                    <a:stretch>
                      <a:fillRect/>
                    </a:stretch>
                  </pic:blipFill>
                  <pic:spPr>
                    <a:xfrm>
                      <a:off x="0" y="0"/>
                      <a:ext cx="2575145" cy="1797334"/>
                    </a:xfrm>
                    <a:prstGeom prst="rect">
                      <a:avLst/>
                    </a:prstGeom>
                  </pic:spPr>
                </pic:pic>
              </a:graphicData>
            </a:graphic>
          </wp:inline>
        </w:drawing>
      </w:r>
    </w:p>
    <w:p w:rsidR="001F74E2" w:rsidRPr="008E1120" w:rsidRDefault="001F74E2" w:rsidP="001F74E2">
      <w:pPr>
        <w:spacing w:after="0"/>
        <w:jc w:val="both"/>
        <w:rPr>
          <w:rFonts w:ascii="Tahoma" w:hAnsi="Tahoma" w:cs="Tahoma"/>
        </w:rPr>
      </w:pPr>
      <w:r w:rsidRPr="008E1120">
        <w:rPr>
          <w:rFonts w:ascii="Tahoma" w:hAnsi="Tahoma" w:cs="Tahoma"/>
        </w:rPr>
        <w:t>Massimiliano Davoli è un regista e attore italiano, diplomato in recitazione presso l'Accademia Nazion</w:t>
      </w:r>
      <w:r w:rsidR="00A52A6B">
        <w:rPr>
          <w:rFonts w:ascii="Tahoma" w:hAnsi="Tahoma" w:cs="Tahoma"/>
        </w:rPr>
        <w:t xml:space="preserve">ale d'Arte Drammatica </w:t>
      </w:r>
      <w:r w:rsidR="00DE7C1C">
        <w:rPr>
          <w:rFonts w:ascii="Tahoma" w:hAnsi="Tahoma" w:cs="Tahoma"/>
        </w:rPr>
        <w:t>“</w:t>
      </w:r>
      <w:r w:rsidR="00A52A6B">
        <w:rPr>
          <w:rFonts w:ascii="Tahoma" w:hAnsi="Tahoma" w:cs="Tahoma"/>
        </w:rPr>
        <w:t>Silvio D'Amico</w:t>
      </w:r>
      <w:r w:rsidR="00DE7C1C">
        <w:rPr>
          <w:rFonts w:ascii="Tahoma" w:hAnsi="Tahoma" w:cs="Tahoma"/>
        </w:rPr>
        <w:t>”</w:t>
      </w:r>
      <w:r w:rsidR="00A52A6B">
        <w:rPr>
          <w:rFonts w:ascii="Tahoma" w:hAnsi="Tahoma" w:cs="Tahoma"/>
        </w:rPr>
        <w:t xml:space="preserve"> di Roma nel 2000. D</w:t>
      </w:r>
      <w:r w:rsidRPr="008E1120">
        <w:rPr>
          <w:rFonts w:ascii="Tahoma" w:hAnsi="Tahoma" w:cs="Tahoma"/>
        </w:rPr>
        <w:t xml:space="preserve">opo il diploma lavora per anni in grandi </w:t>
      </w:r>
      <w:r w:rsidR="00A52A6B">
        <w:rPr>
          <w:rFonts w:ascii="Tahoma" w:hAnsi="Tahoma" w:cs="Tahoma"/>
        </w:rPr>
        <w:t>tournée</w:t>
      </w:r>
      <w:r w:rsidRPr="008E1120">
        <w:rPr>
          <w:rFonts w:ascii="Tahoma" w:hAnsi="Tahoma" w:cs="Tahoma"/>
        </w:rPr>
        <w:t xml:space="preserve"> teatrali con registi come Walter </w:t>
      </w:r>
      <w:proofErr w:type="spellStart"/>
      <w:r w:rsidRPr="008E1120">
        <w:rPr>
          <w:rFonts w:ascii="Tahoma" w:hAnsi="Tahoma" w:cs="Tahoma"/>
        </w:rPr>
        <w:t>Manfré</w:t>
      </w:r>
      <w:proofErr w:type="spellEnd"/>
      <w:r w:rsidRPr="008E1120">
        <w:rPr>
          <w:rFonts w:ascii="Tahoma" w:hAnsi="Tahoma" w:cs="Tahoma"/>
        </w:rPr>
        <w:t>, Roberto Guicciardini, Maurizio Nichetti</w:t>
      </w:r>
      <w:r w:rsidR="00A52A6B">
        <w:rPr>
          <w:rFonts w:ascii="Tahoma" w:hAnsi="Tahoma" w:cs="Tahoma"/>
        </w:rPr>
        <w:t>,</w:t>
      </w:r>
      <w:r w:rsidRPr="008E1120">
        <w:rPr>
          <w:rFonts w:ascii="Tahoma" w:hAnsi="Tahoma" w:cs="Tahoma"/>
        </w:rPr>
        <w:t xml:space="preserve"> con parti da protagonista. La sua carriera da attore si estende all'estero, recitando in spettacoli teatrali, film e Tv sia in Italia che nel Regno Unito. </w:t>
      </w:r>
    </w:p>
    <w:p w:rsidR="001F74E2" w:rsidRPr="008E1120" w:rsidRDefault="001F74E2" w:rsidP="001F74E2">
      <w:pPr>
        <w:spacing w:after="0"/>
        <w:jc w:val="both"/>
        <w:rPr>
          <w:rFonts w:ascii="Tahoma" w:hAnsi="Tahoma" w:cs="Tahoma"/>
        </w:rPr>
      </w:pPr>
      <w:r w:rsidRPr="008E1120">
        <w:rPr>
          <w:rFonts w:ascii="Tahoma" w:hAnsi="Tahoma" w:cs="Tahoma"/>
        </w:rPr>
        <w:t xml:space="preserve">Nel 2003 si trasferisce a Londra dove prende parte al film di Peter Greenaway </w:t>
      </w:r>
      <w:r w:rsidR="000D19A5">
        <w:rPr>
          <w:rFonts w:ascii="Tahoma" w:hAnsi="Tahoma" w:cs="Tahoma"/>
          <w:i/>
        </w:rPr>
        <w:t xml:space="preserve">The </w:t>
      </w:r>
      <w:proofErr w:type="spellStart"/>
      <w:r w:rsidR="000D19A5">
        <w:rPr>
          <w:rFonts w:ascii="Tahoma" w:hAnsi="Tahoma" w:cs="Tahoma"/>
          <w:i/>
        </w:rPr>
        <w:t>Tulse</w:t>
      </w:r>
      <w:proofErr w:type="spellEnd"/>
      <w:r w:rsidR="000D19A5">
        <w:rPr>
          <w:rFonts w:ascii="Tahoma" w:hAnsi="Tahoma" w:cs="Tahoma"/>
          <w:i/>
        </w:rPr>
        <w:t xml:space="preserve"> </w:t>
      </w:r>
      <w:proofErr w:type="spellStart"/>
      <w:r w:rsidR="000D19A5">
        <w:rPr>
          <w:rFonts w:ascii="Tahoma" w:hAnsi="Tahoma" w:cs="Tahoma"/>
          <w:i/>
        </w:rPr>
        <w:t>Luper</w:t>
      </w:r>
      <w:proofErr w:type="spellEnd"/>
      <w:r w:rsidR="000D19A5">
        <w:rPr>
          <w:rFonts w:ascii="Tahoma" w:hAnsi="Tahoma" w:cs="Tahoma"/>
          <w:i/>
        </w:rPr>
        <w:t xml:space="preserve"> </w:t>
      </w:r>
      <w:proofErr w:type="spellStart"/>
      <w:r w:rsidR="000D19A5">
        <w:rPr>
          <w:rFonts w:ascii="Tahoma" w:hAnsi="Tahoma" w:cs="Tahoma"/>
          <w:i/>
        </w:rPr>
        <w:t>S</w:t>
      </w:r>
      <w:r w:rsidR="00D04500" w:rsidRPr="008E1120">
        <w:rPr>
          <w:rFonts w:ascii="Tahoma" w:hAnsi="Tahoma" w:cs="Tahoma"/>
          <w:i/>
        </w:rPr>
        <w:t>uitcases</w:t>
      </w:r>
      <w:proofErr w:type="spellEnd"/>
      <w:r w:rsidRPr="008E1120">
        <w:rPr>
          <w:rFonts w:ascii="Tahoma" w:hAnsi="Tahoma" w:cs="Tahoma"/>
        </w:rPr>
        <w:t>. Rimane a Londra per 3 anni</w:t>
      </w:r>
      <w:r w:rsidR="00A52A6B">
        <w:rPr>
          <w:rFonts w:ascii="Tahoma" w:hAnsi="Tahoma" w:cs="Tahoma"/>
        </w:rPr>
        <w:t>,</w:t>
      </w:r>
      <w:r w:rsidRPr="008E1120">
        <w:rPr>
          <w:rFonts w:ascii="Tahoma" w:hAnsi="Tahoma" w:cs="Tahoma"/>
        </w:rPr>
        <w:t xml:space="preserve"> dove lavora ne</w:t>
      </w:r>
      <w:r w:rsidR="00D04500" w:rsidRPr="008E1120">
        <w:rPr>
          <w:rFonts w:ascii="Tahoma" w:hAnsi="Tahoma" w:cs="Tahoma"/>
        </w:rPr>
        <w:t>ll</w:t>
      </w:r>
      <w:r w:rsidR="007B6656" w:rsidRPr="008E1120">
        <w:rPr>
          <w:rFonts w:ascii="Tahoma" w:hAnsi="Tahoma" w:cs="Tahoma"/>
        </w:rPr>
        <w:t xml:space="preserve">e fiction della BBC </w:t>
      </w:r>
      <w:r w:rsidR="007B6656" w:rsidRPr="008E1120">
        <w:rPr>
          <w:rFonts w:ascii="Tahoma" w:hAnsi="Tahoma" w:cs="Tahoma"/>
          <w:i/>
        </w:rPr>
        <w:t>Caravaggio</w:t>
      </w:r>
      <w:r w:rsidR="00D06E84">
        <w:rPr>
          <w:rFonts w:ascii="Tahoma" w:hAnsi="Tahoma" w:cs="Tahoma"/>
          <w:i/>
        </w:rPr>
        <w:t xml:space="preserve"> </w:t>
      </w:r>
      <w:r w:rsidR="00D04500" w:rsidRPr="008E1120">
        <w:rPr>
          <w:rFonts w:ascii="Tahoma" w:hAnsi="Tahoma" w:cs="Tahoma"/>
          <w:i/>
        </w:rPr>
        <w:t xml:space="preserve">The </w:t>
      </w:r>
      <w:proofErr w:type="spellStart"/>
      <w:r w:rsidR="00D04500" w:rsidRPr="008E1120">
        <w:rPr>
          <w:rFonts w:ascii="Tahoma" w:hAnsi="Tahoma" w:cs="Tahoma"/>
          <w:i/>
        </w:rPr>
        <w:t>power</w:t>
      </w:r>
      <w:proofErr w:type="spellEnd"/>
      <w:r w:rsidR="00D04500" w:rsidRPr="008E1120">
        <w:rPr>
          <w:rFonts w:ascii="Tahoma" w:hAnsi="Tahoma" w:cs="Tahoma"/>
          <w:i/>
        </w:rPr>
        <w:t xml:space="preserve"> of art</w:t>
      </w:r>
      <w:r w:rsidRPr="008E1120">
        <w:rPr>
          <w:rFonts w:ascii="Tahoma" w:hAnsi="Tahoma" w:cs="Tahoma"/>
        </w:rPr>
        <w:t xml:space="preserve"> e di MTV, </w:t>
      </w:r>
      <w:r w:rsidR="00D04500" w:rsidRPr="008E1120">
        <w:rPr>
          <w:rFonts w:ascii="Tahoma" w:hAnsi="Tahoma" w:cs="Tahoma"/>
          <w:i/>
        </w:rPr>
        <w:t>Exit</w:t>
      </w:r>
      <w:r w:rsidR="00D04500" w:rsidRPr="008E1120">
        <w:rPr>
          <w:rFonts w:ascii="Tahoma" w:hAnsi="Tahoma" w:cs="Tahoma"/>
        </w:rPr>
        <w:t>.</w:t>
      </w:r>
    </w:p>
    <w:p w:rsidR="001F74E2" w:rsidRPr="008E1120" w:rsidRDefault="001F74E2" w:rsidP="001F74E2">
      <w:pPr>
        <w:spacing w:after="0"/>
        <w:jc w:val="both"/>
        <w:rPr>
          <w:rFonts w:ascii="Tahoma" w:hAnsi="Tahoma" w:cs="Tahoma"/>
        </w:rPr>
      </w:pPr>
      <w:r w:rsidRPr="008E1120">
        <w:rPr>
          <w:rFonts w:ascii="Tahoma" w:hAnsi="Tahoma" w:cs="Tahoma"/>
        </w:rPr>
        <w:t xml:space="preserve">Nel 2006 gira </w:t>
      </w:r>
      <w:r w:rsidR="007B6656" w:rsidRPr="008E1120">
        <w:rPr>
          <w:rFonts w:ascii="Tahoma" w:hAnsi="Tahoma" w:cs="Tahoma"/>
        </w:rPr>
        <w:t xml:space="preserve">il doc-reality </w:t>
      </w:r>
      <w:r w:rsidR="009355C8" w:rsidRPr="00D06E84">
        <w:rPr>
          <w:rFonts w:ascii="Tahoma" w:hAnsi="Tahoma" w:cs="Tahoma"/>
          <w:i/>
        </w:rPr>
        <w:t>R</w:t>
      </w:r>
      <w:r w:rsidRPr="008E1120">
        <w:rPr>
          <w:rFonts w:ascii="Tahoma" w:hAnsi="Tahoma" w:cs="Tahoma"/>
          <w:i/>
        </w:rPr>
        <w:t>ound the world</w:t>
      </w:r>
      <w:r w:rsidR="009355C8">
        <w:rPr>
          <w:rFonts w:ascii="Tahoma" w:hAnsi="Tahoma" w:cs="Tahoma"/>
          <w:i/>
        </w:rPr>
        <w:t>,</w:t>
      </w:r>
      <w:r w:rsidRPr="008E1120">
        <w:rPr>
          <w:rFonts w:ascii="Tahoma" w:hAnsi="Tahoma" w:cs="Tahoma"/>
        </w:rPr>
        <w:t xml:space="preserve"> durante un viaggio intorno al mondo</w:t>
      </w:r>
      <w:r w:rsidR="009355C8">
        <w:rPr>
          <w:rFonts w:ascii="Tahoma" w:hAnsi="Tahoma" w:cs="Tahoma"/>
        </w:rPr>
        <w:t>,</w:t>
      </w:r>
      <w:r w:rsidRPr="008E1120">
        <w:rPr>
          <w:rFonts w:ascii="Tahoma" w:hAnsi="Tahoma" w:cs="Tahoma"/>
        </w:rPr>
        <w:t xml:space="preserve"> di cui è anche protagonista. </w:t>
      </w:r>
    </w:p>
    <w:p w:rsidR="001F74E2" w:rsidRPr="008E1120" w:rsidRDefault="009355C8" w:rsidP="001F74E2">
      <w:pPr>
        <w:spacing w:after="0"/>
        <w:jc w:val="both"/>
        <w:rPr>
          <w:rFonts w:ascii="Tahoma" w:hAnsi="Tahoma" w:cs="Tahoma"/>
        </w:rPr>
      </w:pPr>
      <w:r>
        <w:rPr>
          <w:rFonts w:ascii="Tahoma" w:hAnsi="Tahoma" w:cs="Tahoma"/>
        </w:rPr>
        <w:t xml:space="preserve">Nel 2007, </w:t>
      </w:r>
      <w:r w:rsidR="001F74E2" w:rsidRPr="008E1120">
        <w:rPr>
          <w:rFonts w:ascii="Tahoma" w:hAnsi="Tahoma" w:cs="Tahoma"/>
        </w:rPr>
        <w:t xml:space="preserve">produce, dirige </w:t>
      </w:r>
      <w:r w:rsidR="00DE2A92" w:rsidRPr="008E1120">
        <w:rPr>
          <w:rFonts w:ascii="Tahoma" w:hAnsi="Tahoma" w:cs="Tahoma"/>
        </w:rPr>
        <w:t xml:space="preserve">e interpreta il cortometraggio </w:t>
      </w:r>
      <w:r w:rsidR="001F74E2" w:rsidRPr="008E1120">
        <w:rPr>
          <w:rFonts w:ascii="Tahoma" w:hAnsi="Tahoma" w:cs="Tahoma"/>
          <w:i/>
        </w:rPr>
        <w:t>33 secondi</w:t>
      </w:r>
      <w:r>
        <w:rPr>
          <w:rFonts w:ascii="Tahoma" w:hAnsi="Tahoma" w:cs="Tahoma"/>
        </w:rPr>
        <w:t xml:space="preserve">, </w:t>
      </w:r>
      <w:r w:rsidR="001F74E2" w:rsidRPr="008E1120">
        <w:rPr>
          <w:rFonts w:ascii="Tahoma" w:hAnsi="Tahoma" w:cs="Tahoma"/>
        </w:rPr>
        <w:t>con il quale vinc</w:t>
      </w:r>
      <w:r w:rsidR="00DE2A92" w:rsidRPr="008E1120">
        <w:rPr>
          <w:rFonts w:ascii="Tahoma" w:hAnsi="Tahoma" w:cs="Tahoma"/>
        </w:rPr>
        <w:t>e il Ciak sul Fermano Festival.</w:t>
      </w:r>
      <w:r w:rsidR="001F74E2" w:rsidRPr="008E1120">
        <w:rPr>
          <w:rFonts w:ascii="Tahoma" w:hAnsi="Tahoma" w:cs="Tahoma"/>
        </w:rPr>
        <w:t xml:space="preserve"> Va inoltre in concorso in diversi festival int</w:t>
      </w:r>
      <w:r w:rsidR="00042DFC" w:rsidRPr="008E1120">
        <w:rPr>
          <w:rFonts w:ascii="Tahoma" w:hAnsi="Tahoma" w:cs="Tahoma"/>
        </w:rPr>
        <w:t xml:space="preserve">ernazionali tra cui il Rome </w:t>
      </w:r>
      <w:proofErr w:type="spellStart"/>
      <w:r w:rsidR="00042DFC" w:rsidRPr="008E1120">
        <w:rPr>
          <w:rFonts w:ascii="Tahoma" w:hAnsi="Tahoma" w:cs="Tahoma"/>
        </w:rPr>
        <w:t>Inde</w:t>
      </w:r>
      <w:r w:rsidR="0006472F">
        <w:rPr>
          <w:rFonts w:ascii="Tahoma" w:hAnsi="Tahoma" w:cs="Tahoma"/>
        </w:rPr>
        <w:t>pendent</w:t>
      </w:r>
      <w:proofErr w:type="spellEnd"/>
      <w:r w:rsidR="0006472F">
        <w:rPr>
          <w:rFonts w:ascii="Tahoma" w:hAnsi="Tahoma" w:cs="Tahoma"/>
        </w:rPr>
        <w:t xml:space="preserve"> Film Festival e</w:t>
      </w:r>
      <w:r w:rsidR="00D06E84">
        <w:rPr>
          <w:rFonts w:ascii="Tahoma" w:hAnsi="Tahoma" w:cs="Tahoma"/>
        </w:rPr>
        <w:t xml:space="preserve"> </w:t>
      </w:r>
      <w:proofErr w:type="spellStart"/>
      <w:r w:rsidR="001F74E2" w:rsidRPr="008E1120">
        <w:rPr>
          <w:rFonts w:ascii="Tahoma" w:hAnsi="Tahoma" w:cs="Tahoma"/>
        </w:rPr>
        <w:t>Pifan</w:t>
      </w:r>
      <w:proofErr w:type="spellEnd"/>
      <w:r w:rsidR="001F74E2" w:rsidRPr="008E1120">
        <w:rPr>
          <w:rFonts w:ascii="Tahoma" w:hAnsi="Tahoma" w:cs="Tahoma"/>
        </w:rPr>
        <w:t xml:space="preserve"> Film Festival a Seoul.</w:t>
      </w:r>
    </w:p>
    <w:p w:rsidR="001F74E2" w:rsidRPr="008E1120" w:rsidRDefault="001F74E2" w:rsidP="001F74E2">
      <w:pPr>
        <w:spacing w:after="0"/>
        <w:jc w:val="both"/>
        <w:rPr>
          <w:rFonts w:ascii="Tahoma" w:hAnsi="Tahoma" w:cs="Tahoma"/>
        </w:rPr>
      </w:pPr>
      <w:r w:rsidRPr="008E1120">
        <w:rPr>
          <w:rFonts w:ascii="Tahoma" w:hAnsi="Tahoma" w:cs="Tahoma"/>
        </w:rPr>
        <w:t>Negli anni successivi</w:t>
      </w:r>
      <w:r w:rsidR="00DE2A92" w:rsidRPr="008E1120">
        <w:rPr>
          <w:rFonts w:ascii="Tahoma" w:hAnsi="Tahoma" w:cs="Tahoma"/>
        </w:rPr>
        <w:t xml:space="preserve"> fa parte del cast della serie </w:t>
      </w:r>
      <w:r w:rsidRPr="008E1120">
        <w:rPr>
          <w:rFonts w:ascii="Tahoma" w:hAnsi="Tahoma" w:cs="Tahoma"/>
          <w:i/>
        </w:rPr>
        <w:t>Squadra Antimafia</w:t>
      </w:r>
      <w:r w:rsidR="0006472F">
        <w:rPr>
          <w:rFonts w:ascii="Tahoma" w:hAnsi="Tahoma" w:cs="Tahoma"/>
          <w:i/>
        </w:rPr>
        <w:t>,</w:t>
      </w:r>
      <w:r w:rsidRPr="008E1120">
        <w:rPr>
          <w:rFonts w:ascii="Tahoma" w:hAnsi="Tahoma" w:cs="Tahoma"/>
        </w:rPr>
        <w:t xml:space="preserve"> mentre con Gianluca Tavarelli collabora nel film </w:t>
      </w:r>
      <w:r w:rsidRPr="008E1120">
        <w:rPr>
          <w:rFonts w:ascii="Tahoma" w:hAnsi="Tahoma" w:cs="Tahoma"/>
          <w:i/>
        </w:rPr>
        <w:t>Una storia sbagliata</w:t>
      </w:r>
      <w:r w:rsidRPr="008E1120">
        <w:rPr>
          <w:rFonts w:ascii="Tahoma" w:hAnsi="Tahoma" w:cs="Tahoma"/>
        </w:rPr>
        <w:t xml:space="preserve"> e nella serie </w:t>
      </w:r>
      <w:r w:rsidRPr="008E1120">
        <w:rPr>
          <w:rFonts w:ascii="Tahoma" w:hAnsi="Tahoma" w:cs="Tahoma"/>
          <w:i/>
        </w:rPr>
        <w:t>Il giovane Montalbano</w:t>
      </w:r>
      <w:r w:rsidR="001008CE" w:rsidRPr="008E1120">
        <w:rPr>
          <w:rFonts w:ascii="Tahoma" w:hAnsi="Tahoma" w:cs="Tahoma"/>
        </w:rPr>
        <w:t>.</w:t>
      </w:r>
    </w:p>
    <w:p w:rsidR="001F74E2" w:rsidRPr="008E1120" w:rsidRDefault="001F74E2" w:rsidP="001F74E2">
      <w:pPr>
        <w:spacing w:after="0"/>
        <w:jc w:val="both"/>
        <w:rPr>
          <w:rFonts w:ascii="Tahoma" w:hAnsi="Tahoma" w:cs="Tahoma"/>
        </w:rPr>
      </w:pPr>
      <w:r w:rsidRPr="008E1120">
        <w:rPr>
          <w:rFonts w:ascii="Tahoma" w:hAnsi="Tahoma" w:cs="Tahoma"/>
        </w:rPr>
        <w:t xml:space="preserve">Nel 2011 Massimiliano lavora con uno dei più importanti registi italiani, Carlo Lizzani, nel suo ultimo film </w:t>
      </w:r>
      <w:r w:rsidR="00DE2A92" w:rsidRPr="008E1120">
        <w:rPr>
          <w:rFonts w:ascii="Tahoma" w:hAnsi="Tahoma" w:cs="Tahoma"/>
          <w:i/>
        </w:rPr>
        <w:t>Scossa</w:t>
      </w:r>
      <w:r w:rsidR="0006472F">
        <w:rPr>
          <w:rFonts w:ascii="Tahoma" w:hAnsi="Tahoma" w:cs="Tahoma"/>
          <w:i/>
        </w:rPr>
        <w:t xml:space="preserve">, </w:t>
      </w:r>
      <w:r w:rsidR="00203323">
        <w:rPr>
          <w:rFonts w:ascii="Tahoma" w:hAnsi="Tahoma" w:cs="Tahoma"/>
        </w:rPr>
        <w:t>girato</w:t>
      </w:r>
      <w:r w:rsidRPr="008E1120">
        <w:rPr>
          <w:rFonts w:ascii="Tahoma" w:hAnsi="Tahoma" w:cs="Tahoma"/>
        </w:rPr>
        <w:t xml:space="preserve"> poco prima di morire. Il film è stato presentato al Festival di Venezia nel 2011.</w:t>
      </w:r>
    </w:p>
    <w:p w:rsidR="001F74E2" w:rsidRPr="008E1120" w:rsidRDefault="001F74E2" w:rsidP="001F74E2">
      <w:pPr>
        <w:spacing w:after="0"/>
        <w:jc w:val="both"/>
        <w:rPr>
          <w:rFonts w:ascii="Tahoma" w:hAnsi="Tahoma" w:cs="Tahoma"/>
        </w:rPr>
      </w:pPr>
      <w:r w:rsidRPr="008E1120">
        <w:rPr>
          <w:rFonts w:ascii="Tahoma" w:hAnsi="Tahoma" w:cs="Tahoma"/>
        </w:rPr>
        <w:t>Nel 2014</w:t>
      </w:r>
      <w:r w:rsidR="00203323">
        <w:rPr>
          <w:rFonts w:ascii="Tahoma" w:hAnsi="Tahoma" w:cs="Tahoma"/>
        </w:rPr>
        <w:t>,</w:t>
      </w:r>
      <w:r w:rsidRPr="008E1120">
        <w:rPr>
          <w:rFonts w:ascii="Tahoma" w:hAnsi="Tahoma" w:cs="Tahoma"/>
        </w:rPr>
        <w:t xml:space="preserve"> termina</w:t>
      </w:r>
      <w:r w:rsidR="00DE2A92" w:rsidRPr="008E1120">
        <w:rPr>
          <w:rFonts w:ascii="Tahoma" w:hAnsi="Tahoma" w:cs="Tahoma"/>
        </w:rPr>
        <w:t xml:space="preserve"> il road-movie </w:t>
      </w:r>
      <w:r w:rsidR="00DE2A92" w:rsidRPr="008E1120">
        <w:rPr>
          <w:rFonts w:ascii="Tahoma" w:hAnsi="Tahoma" w:cs="Tahoma"/>
          <w:i/>
        </w:rPr>
        <w:t xml:space="preserve">A </w:t>
      </w:r>
      <w:proofErr w:type="spellStart"/>
      <w:r w:rsidR="00DE2A92" w:rsidRPr="008E1120">
        <w:rPr>
          <w:rFonts w:ascii="Tahoma" w:hAnsi="Tahoma" w:cs="Tahoma"/>
          <w:i/>
        </w:rPr>
        <w:t>burningdream</w:t>
      </w:r>
      <w:proofErr w:type="spellEnd"/>
      <w:r w:rsidRPr="008E1120">
        <w:rPr>
          <w:rFonts w:ascii="Tahoma" w:hAnsi="Tahoma" w:cs="Tahoma"/>
        </w:rPr>
        <w:t xml:space="preserve">, vincitore del Pesaro Doc </w:t>
      </w:r>
      <w:proofErr w:type="spellStart"/>
      <w:r w:rsidRPr="008E1120">
        <w:rPr>
          <w:rFonts w:ascii="Tahoma" w:hAnsi="Tahoma" w:cs="Tahoma"/>
        </w:rPr>
        <w:t>Fest</w:t>
      </w:r>
      <w:proofErr w:type="spellEnd"/>
      <w:r w:rsidRPr="008E1120">
        <w:rPr>
          <w:rFonts w:ascii="Tahoma" w:hAnsi="Tahoma" w:cs="Tahoma"/>
        </w:rPr>
        <w:t xml:space="preserve"> 2015.</w:t>
      </w:r>
    </w:p>
    <w:p w:rsidR="001F74E2" w:rsidRPr="008E1120" w:rsidRDefault="00DE2A92" w:rsidP="001F74E2">
      <w:pPr>
        <w:spacing w:after="0"/>
        <w:jc w:val="both"/>
        <w:rPr>
          <w:rFonts w:ascii="Tahoma" w:hAnsi="Tahoma" w:cs="Tahoma"/>
        </w:rPr>
      </w:pPr>
      <w:r w:rsidRPr="008E1120">
        <w:rPr>
          <w:rFonts w:ascii="Tahoma" w:hAnsi="Tahoma" w:cs="Tahoma"/>
        </w:rPr>
        <w:t xml:space="preserve">Fa parte del cast di </w:t>
      </w:r>
      <w:r w:rsidR="001F74E2" w:rsidRPr="008E1120">
        <w:rPr>
          <w:rFonts w:ascii="Tahoma" w:hAnsi="Tahoma" w:cs="Tahoma"/>
          <w:i/>
        </w:rPr>
        <w:t>Pecore in erba</w:t>
      </w:r>
      <w:r w:rsidR="001F74E2" w:rsidRPr="008E1120">
        <w:rPr>
          <w:rFonts w:ascii="Tahoma" w:hAnsi="Tahoma" w:cs="Tahoma"/>
        </w:rPr>
        <w:t xml:space="preserve"> in concorso al Festival di Venezia 2015.</w:t>
      </w:r>
    </w:p>
    <w:p w:rsidR="001F74E2" w:rsidRPr="008E1120" w:rsidRDefault="00DE2A92" w:rsidP="001F74E2">
      <w:pPr>
        <w:spacing w:after="0"/>
        <w:jc w:val="both"/>
        <w:rPr>
          <w:rFonts w:ascii="Tahoma" w:hAnsi="Tahoma" w:cs="Tahoma"/>
        </w:rPr>
      </w:pPr>
      <w:r w:rsidRPr="008E1120">
        <w:rPr>
          <w:rFonts w:ascii="Tahoma" w:hAnsi="Tahoma" w:cs="Tahoma"/>
        </w:rPr>
        <w:t xml:space="preserve">Nel 2015 gira i videoclip </w:t>
      </w:r>
      <w:r w:rsidR="001F74E2" w:rsidRPr="008E1120">
        <w:rPr>
          <w:rFonts w:ascii="Tahoma" w:hAnsi="Tahoma" w:cs="Tahoma"/>
          <w:i/>
        </w:rPr>
        <w:t>Io sono</w:t>
      </w:r>
      <w:r w:rsidR="001F74E2" w:rsidRPr="008E1120">
        <w:rPr>
          <w:rFonts w:ascii="Tahoma" w:hAnsi="Tahoma" w:cs="Tahoma"/>
        </w:rPr>
        <w:t xml:space="preserve"> di Francesco Forni e Ilaria Graziano,</w:t>
      </w:r>
      <w:r w:rsidR="00D06E84">
        <w:rPr>
          <w:rFonts w:ascii="Tahoma" w:hAnsi="Tahoma" w:cs="Tahoma"/>
        </w:rPr>
        <w:t xml:space="preserve"> </w:t>
      </w:r>
      <w:r w:rsidR="001F74E2" w:rsidRPr="008E1120">
        <w:rPr>
          <w:rFonts w:ascii="Tahoma" w:hAnsi="Tahoma" w:cs="Tahoma"/>
          <w:i/>
        </w:rPr>
        <w:t>Mal di settembre</w:t>
      </w:r>
      <w:r w:rsidR="00D06E84">
        <w:rPr>
          <w:rFonts w:ascii="Tahoma" w:hAnsi="Tahoma" w:cs="Tahoma"/>
          <w:i/>
        </w:rPr>
        <w:t xml:space="preserve"> </w:t>
      </w:r>
      <w:r w:rsidR="001F74E2" w:rsidRPr="008E1120">
        <w:rPr>
          <w:rFonts w:ascii="Tahoma" w:hAnsi="Tahoma" w:cs="Tahoma"/>
        </w:rPr>
        <w:t xml:space="preserve">di Stefano Palmieri e </w:t>
      </w:r>
      <w:r w:rsidR="001F74E2" w:rsidRPr="008E1120">
        <w:rPr>
          <w:rFonts w:ascii="Tahoma" w:hAnsi="Tahoma" w:cs="Tahoma"/>
          <w:i/>
        </w:rPr>
        <w:t>Dario</w:t>
      </w:r>
      <w:r w:rsidR="001F74E2" w:rsidRPr="008E1120">
        <w:rPr>
          <w:rFonts w:ascii="Tahoma" w:hAnsi="Tahoma" w:cs="Tahoma"/>
        </w:rPr>
        <w:t xml:space="preserve"> del gruppo </w:t>
      </w:r>
      <w:r w:rsidRPr="008E1120">
        <w:rPr>
          <w:rFonts w:ascii="Tahoma" w:hAnsi="Tahoma" w:cs="Tahoma"/>
        </w:rPr>
        <w:t>“</w:t>
      </w:r>
      <w:r w:rsidR="001F74E2" w:rsidRPr="008E1120">
        <w:rPr>
          <w:rFonts w:ascii="Tahoma" w:hAnsi="Tahoma" w:cs="Tahoma"/>
        </w:rPr>
        <w:t>I tre che vedono il re</w:t>
      </w:r>
      <w:r w:rsidRPr="008E1120">
        <w:rPr>
          <w:rFonts w:ascii="Tahoma" w:hAnsi="Tahoma" w:cs="Tahoma"/>
        </w:rPr>
        <w:t>”</w:t>
      </w:r>
      <w:r w:rsidR="001F74E2" w:rsidRPr="008E1120">
        <w:rPr>
          <w:rFonts w:ascii="Tahoma" w:hAnsi="Tahoma" w:cs="Tahoma"/>
        </w:rPr>
        <w:t>.</w:t>
      </w:r>
    </w:p>
    <w:p w:rsidR="001F74E2" w:rsidRPr="008E1120" w:rsidRDefault="00DE7C1C" w:rsidP="001F74E2">
      <w:pPr>
        <w:spacing w:after="0"/>
        <w:jc w:val="both"/>
        <w:rPr>
          <w:rFonts w:ascii="Tahoma" w:hAnsi="Tahoma" w:cs="Tahoma"/>
        </w:rPr>
      </w:pPr>
      <w:r>
        <w:rPr>
          <w:rFonts w:ascii="Tahoma" w:hAnsi="Tahoma" w:cs="Tahoma"/>
        </w:rPr>
        <w:t xml:space="preserve">Collabora come </w:t>
      </w:r>
      <w:proofErr w:type="spellStart"/>
      <w:r>
        <w:rPr>
          <w:rFonts w:ascii="Tahoma" w:hAnsi="Tahoma" w:cs="Tahoma"/>
        </w:rPr>
        <w:t>insegnantedi</w:t>
      </w:r>
      <w:proofErr w:type="spellEnd"/>
      <w:r>
        <w:rPr>
          <w:rFonts w:ascii="Tahoma" w:hAnsi="Tahoma" w:cs="Tahoma"/>
        </w:rPr>
        <w:t xml:space="preserve"> recitazione</w:t>
      </w:r>
      <w:r w:rsidR="001F74E2" w:rsidRPr="008E1120">
        <w:rPr>
          <w:rFonts w:ascii="Tahoma" w:hAnsi="Tahoma" w:cs="Tahoma"/>
        </w:rPr>
        <w:t xml:space="preserve"> con la scuola di cinema Sentieri Selvaggi.</w:t>
      </w:r>
    </w:p>
    <w:p w:rsidR="001F74E2" w:rsidRPr="008E1120" w:rsidRDefault="001F74E2" w:rsidP="001F74E2">
      <w:pPr>
        <w:spacing w:after="0"/>
        <w:jc w:val="both"/>
        <w:rPr>
          <w:rFonts w:ascii="Tahoma" w:hAnsi="Tahoma" w:cs="Tahoma"/>
        </w:rPr>
      </w:pPr>
      <w:r w:rsidRPr="008E1120">
        <w:rPr>
          <w:rFonts w:ascii="Tahoma" w:hAnsi="Tahoma" w:cs="Tahoma"/>
        </w:rPr>
        <w:t xml:space="preserve">Nel 2016 dirige </w:t>
      </w:r>
      <w:r w:rsidR="00DE2A92" w:rsidRPr="008E1120">
        <w:rPr>
          <w:rFonts w:ascii="Tahoma" w:hAnsi="Tahoma" w:cs="Tahoma"/>
        </w:rPr>
        <w:t xml:space="preserve">e interpreta il cortometraggio </w:t>
      </w:r>
      <w:r w:rsidRPr="008E1120">
        <w:rPr>
          <w:rFonts w:ascii="Tahoma" w:hAnsi="Tahoma" w:cs="Tahoma"/>
          <w:i/>
        </w:rPr>
        <w:t>Giro di giostra</w:t>
      </w:r>
      <w:r w:rsidRPr="008E1120">
        <w:rPr>
          <w:rFonts w:ascii="Tahoma" w:hAnsi="Tahoma" w:cs="Tahoma"/>
        </w:rPr>
        <w:t>.</w:t>
      </w:r>
      <w:r w:rsidR="00D06E84">
        <w:rPr>
          <w:rFonts w:ascii="Tahoma" w:hAnsi="Tahoma" w:cs="Tahoma"/>
        </w:rPr>
        <w:t xml:space="preserve"> </w:t>
      </w:r>
      <w:r w:rsidRPr="008E1120">
        <w:rPr>
          <w:rFonts w:ascii="Tahoma" w:hAnsi="Tahoma" w:cs="Tahoma"/>
        </w:rPr>
        <w:t xml:space="preserve">Il corto vince il premio Rai Cinema al </w:t>
      </w:r>
      <w:proofErr w:type="spellStart"/>
      <w:r w:rsidRPr="008E1120">
        <w:rPr>
          <w:rFonts w:ascii="Tahoma" w:hAnsi="Tahoma" w:cs="Tahoma"/>
        </w:rPr>
        <w:t>Cortinametraggio</w:t>
      </w:r>
      <w:proofErr w:type="spellEnd"/>
      <w:r w:rsidRPr="008E1120">
        <w:rPr>
          <w:rFonts w:ascii="Tahoma" w:hAnsi="Tahoma" w:cs="Tahoma"/>
        </w:rPr>
        <w:t xml:space="preserve"> Festival 2016, mentre il premio come miglior attore va a lui stesso.</w:t>
      </w:r>
    </w:p>
    <w:p w:rsidR="001F74E2" w:rsidRPr="008E1120" w:rsidRDefault="00DE2A92" w:rsidP="001F74E2">
      <w:pPr>
        <w:spacing w:after="0"/>
        <w:jc w:val="both"/>
        <w:rPr>
          <w:rFonts w:ascii="Tahoma" w:hAnsi="Tahoma" w:cs="Tahoma"/>
        </w:rPr>
      </w:pPr>
      <w:r w:rsidRPr="008E1120">
        <w:rPr>
          <w:rFonts w:ascii="Tahoma" w:hAnsi="Tahoma" w:cs="Tahoma"/>
        </w:rPr>
        <w:t xml:space="preserve">Fa parte della serie </w:t>
      </w:r>
      <w:r w:rsidR="001F74E2" w:rsidRPr="008E1120">
        <w:rPr>
          <w:rFonts w:ascii="Tahoma" w:hAnsi="Tahoma" w:cs="Tahoma"/>
          <w:i/>
        </w:rPr>
        <w:t>Il cacciatore dei mafiosi</w:t>
      </w:r>
      <w:r w:rsidR="001F74E2" w:rsidRPr="008E1120">
        <w:rPr>
          <w:rFonts w:ascii="Tahoma" w:hAnsi="Tahoma" w:cs="Tahoma"/>
        </w:rPr>
        <w:t xml:space="preserve"> che andrà verrà trasmessa dalla Rai il prossimo anno</w:t>
      </w:r>
    </w:p>
    <w:p w:rsidR="001F74E2" w:rsidRPr="008E1120" w:rsidRDefault="001F74E2" w:rsidP="001F74E2">
      <w:pPr>
        <w:spacing w:after="0"/>
        <w:jc w:val="both"/>
        <w:rPr>
          <w:rFonts w:ascii="Tahoma" w:hAnsi="Tahoma" w:cs="Tahoma"/>
        </w:rPr>
      </w:pPr>
      <w:r w:rsidRPr="008E1120">
        <w:rPr>
          <w:rFonts w:ascii="Tahoma" w:hAnsi="Tahoma" w:cs="Tahoma"/>
        </w:rPr>
        <w:t>E’ fondatore e direttore della scuola di recitazione Accademia Bordeaux a Roma.</w:t>
      </w:r>
    </w:p>
    <w:p w:rsidR="001F74E2" w:rsidRPr="008E1120" w:rsidRDefault="001F74E2" w:rsidP="001F74E2">
      <w:pPr>
        <w:spacing w:after="0"/>
        <w:jc w:val="both"/>
        <w:rPr>
          <w:rFonts w:ascii="Tahoma" w:hAnsi="Tahoma" w:cs="Tahoma"/>
        </w:rPr>
      </w:pPr>
      <w:r w:rsidRPr="008E1120">
        <w:rPr>
          <w:rFonts w:ascii="Tahoma" w:hAnsi="Tahoma" w:cs="Tahoma"/>
        </w:rPr>
        <w:br w:type="page"/>
      </w:r>
      <w:r w:rsidRPr="008E1120">
        <w:rPr>
          <w:rFonts w:ascii="Tahoma" w:hAnsi="Tahoma" w:cs="Tahoma"/>
          <w:b/>
        </w:rPr>
        <w:lastRenderedPageBreak/>
        <w:t>Cristiana Vaccaro</w:t>
      </w:r>
    </w:p>
    <w:p w:rsidR="001F74E2" w:rsidRPr="008E1120" w:rsidRDefault="001F74E2" w:rsidP="001F74E2">
      <w:pPr>
        <w:spacing w:after="0"/>
        <w:jc w:val="both"/>
        <w:rPr>
          <w:rFonts w:ascii="Tahoma" w:hAnsi="Tahoma" w:cs="Tahoma"/>
        </w:rPr>
      </w:pPr>
    </w:p>
    <w:p w:rsidR="001F74E2" w:rsidRPr="008E1120" w:rsidRDefault="001F74E2" w:rsidP="001F74E2">
      <w:pPr>
        <w:spacing w:after="0"/>
        <w:jc w:val="both"/>
        <w:rPr>
          <w:rFonts w:ascii="Tahoma" w:hAnsi="Tahoma" w:cs="Tahoma"/>
        </w:rPr>
      </w:pPr>
      <w:r w:rsidRPr="008E1120">
        <w:rPr>
          <w:rFonts w:ascii="Tahoma" w:hAnsi="Tahoma" w:cs="Tahoma"/>
          <w:noProof/>
        </w:rPr>
        <w:drawing>
          <wp:inline distT="0" distB="0" distL="0" distR="0">
            <wp:extent cx="1687117" cy="2531343"/>
            <wp:effectExtent l="19050" t="0" r="8333" b="0"/>
            <wp:docPr id="2" name="Immagine 3" descr="Crsitiana Vacc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sitiana Vaccaro.jpg"/>
                    <pic:cNvPicPr/>
                  </pic:nvPicPr>
                  <pic:blipFill>
                    <a:blip r:embed="rId9" cstate="print"/>
                    <a:stretch>
                      <a:fillRect/>
                    </a:stretch>
                  </pic:blipFill>
                  <pic:spPr>
                    <a:xfrm>
                      <a:off x="0" y="0"/>
                      <a:ext cx="1689297" cy="2534614"/>
                    </a:xfrm>
                    <a:prstGeom prst="rect">
                      <a:avLst/>
                    </a:prstGeom>
                  </pic:spPr>
                </pic:pic>
              </a:graphicData>
            </a:graphic>
          </wp:inline>
        </w:drawing>
      </w:r>
    </w:p>
    <w:p w:rsidR="001F74E2" w:rsidRPr="008E1120" w:rsidRDefault="001F74E2" w:rsidP="001F74E2">
      <w:pPr>
        <w:spacing w:after="0"/>
        <w:jc w:val="both"/>
        <w:rPr>
          <w:rFonts w:ascii="Tahoma" w:hAnsi="Tahoma" w:cs="Tahoma"/>
        </w:rPr>
      </w:pPr>
    </w:p>
    <w:p w:rsidR="001F74E2" w:rsidRPr="008E1120" w:rsidRDefault="001F74E2" w:rsidP="001F74E2">
      <w:pPr>
        <w:spacing w:after="0"/>
        <w:jc w:val="both"/>
        <w:rPr>
          <w:rFonts w:ascii="Tahoma" w:hAnsi="Tahoma" w:cs="Tahoma"/>
        </w:rPr>
      </w:pPr>
      <w:r w:rsidRPr="008E1120">
        <w:rPr>
          <w:rFonts w:ascii="Tahoma" w:hAnsi="Tahoma" w:cs="Tahoma"/>
        </w:rPr>
        <w:t>Cristiana Vaccaro, attrice diplomata all’Accademia d’Arte Drammatica “Silvio D’Amico”. Studia c</w:t>
      </w:r>
      <w:r w:rsidR="00DE7C1C">
        <w:rPr>
          <w:rFonts w:ascii="Tahoma" w:hAnsi="Tahoma" w:cs="Tahoma"/>
        </w:rPr>
        <w:t xml:space="preserve">on Luca Ronconi, Marisa Fabbri, </w:t>
      </w:r>
      <w:r w:rsidRPr="008E1120">
        <w:rPr>
          <w:rFonts w:ascii="Tahoma" w:hAnsi="Tahoma" w:cs="Tahoma"/>
        </w:rPr>
        <w:t xml:space="preserve">Perla </w:t>
      </w:r>
      <w:proofErr w:type="spellStart"/>
      <w:r w:rsidRPr="008E1120">
        <w:rPr>
          <w:rFonts w:ascii="Tahoma" w:hAnsi="Tahoma" w:cs="Tahoma"/>
        </w:rPr>
        <w:t>Peragallo</w:t>
      </w:r>
      <w:proofErr w:type="spellEnd"/>
      <w:r w:rsidRPr="008E1120">
        <w:rPr>
          <w:rFonts w:ascii="Tahoma" w:hAnsi="Tahoma" w:cs="Tahoma"/>
        </w:rPr>
        <w:t xml:space="preserve">, </w:t>
      </w:r>
      <w:proofErr w:type="spellStart"/>
      <w:r w:rsidRPr="008E1120">
        <w:rPr>
          <w:rFonts w:ascii="Tahoma" w:hAnsi="Tahoma" w:cs="Tahoma"/>
        </w:rPr>
        <w:t>Nicolaj</w:t>
      </w:r>
      <w:proofErr w:type="spellEnd"/>
      <w:r w:rsidR="00D06E84">
        <w:rPr>
          <w:rFonts w:ascii="Tahoma" w:hAnsi="Tahoma" w:cs="Tahoma"/>
        </w:rPr>
        <w:t xml:space="preserve"> </w:t>
      </w:r>
      <w:proofErr w:type="spellStart"/>
      <w:r w:rsidRPr="008E1120">
        <w:rPr>
          <w:rFonts w:ascii="Tahoma" w:hAnsi="Tahoma" w:cs="Tahoma"/>
        </w:rPr>
        <w:t>Karpov</w:t>
      </w:r>
      <w:proofErr w:type="spellEnd"/>
      <w:r w:rsidRPr="008E1120">
        <w:rPr>
          <w:rFonts w:ascii="Tahoma" w:hAnsi="Tahoma" w:cs="Tahoma"/>
        </w:rPr>
        <w:t xml:space="preserve"> del </w:t>
      </w:r>
      <w:proofErr w:type="spellStart"/>
      <w:r w:rsidRPr="008E1120">
        <w:rPr>
          <w:rFonts w:ascii="Tahoma" w:hAnsi="Tahoma" w:cs="Tahoma"/>
        </w:rPr>
        <w:t>Gitis</w:t>
      </w:r>
      <w:proofErr w:type="spellEnd"/>
      <w:r w:rsidRPr="008E1120">
        <w:rPr>
          <w:rFonts w:ascii="Tahoma" w:hAnsi="Tahoma" w:cs="Tahoma"/>
        </w:rPr>
        <w:t xml:space="preserve"> di Mosca e Jerzy </w:t>
      </w:r>
      <w:proofErr w:type="spellStart"/>
      <w:r w:rsidRPr="008E1120">
        <w:rPr>
          <w:rFonts w:ascii="Tahoma" w:hAnsi="Tahoma" w:cs="Tahoma"/>
        </w:rPr>
        <w:t>Klesik</w:t>
      </w:r>
      <w:proofErr w:type="spellEnd"/>
      <w:r w:rsidRPr="008E1120">
        <w:rPr>
          <w:rFonts w:ascii="Tahoma" w:hAnsi="Tahoma" w:cs="Tahoma"/>
        </w:rPr>
        <w:t xml:space="preserve"> dell’</w:t>
      </w:r>
      <w:proofErr w:type="spellStart"/>
      <w:r w:rsidRPr="008E1120">
        <w:rPr>
          <w:rFonts w:ascii="Tahoma" w:hAnsi="Tahoma" w:cs="Tahoma"/>
        </w:rPr>
        <w:t>Ensatt</w:t>
      </w:r>
      <w:proofErr w:type="spellEnd"/>
      <w:r w:rsidRPr="008E1120">
        <w:rPr>
          <w:rFonts w:ascii="Tahoma" w:hAnsi="Tahoma" w:cs="Tahoma"/>
        </w:rPr>
        <w:t xml:space="preserve"> di Lione.</w:t>
      </w:r>
    </w:p>
    <w:p w:rsidR="001F74E2" w:rsidRPr="008E1120" w:rsidRDefault="001F74E2" w:rsidP="001F74E2">
      <w:pPr>
        <w:spacing w:after="0"/>
        <w:jc w:val="both"/>
        <w:rPr>
          <w:rFonts w:ascii="Tahoma" w:hAnsi="Tahoma" w:cs="Tahoma"/>
        </w:rPr>
      </w:pPr>
      <w:r w:rsidRPr="008E1120">
        <w:rPr>
          <w:rFonts w:ascii="Tahoma" w:hAnsi="Tahoma" w:cs="Tahoma"/>
        </w:rPr>
        <w:t>E’ tra i soci fondatori della compagnia teatrale "Circo Bordeaux" e segue come docente il corso di recitazione presso l’Accademia Bordeaux.</w:t>
      </w:r>
    </w:p>
    <w:p w:rsidR="001F74E2" w:rsidRPr="008E1120" w:rsidRDefault="001F74E2" w:rsidP="001F74E2">
      <w:pPr>
        <w:spacing w:after="0"/>
        <w:jc w:val="both"/>
        <w:rPr>
          <w:rFonts w:ascii="Tahoma" w:hAnsi="Tahoma" w:cs="Tahoma"/>
        </w:rPr>
      </w:pPr>
      <w:r w:rsidRPr="008E1120">
        <w:rPr>
          <w:rFonts w:ascii="Tahoma" w:hAnsi="Tahoma" w:cs="Tahoma"/>
        </w:rPr>
        <w:t>Cura la direzione artistica della manifestazione "Lungo il Tevere Roma - Teatro" (edizioni 2015-2016-2017)</w:t>
      </w:r>
    </w:p>
    <w:p w:rsidR="001F74E2" w:rsidRPr="008E1120" w:rsidRDefault="001F74E2" w:rsidP="001F74E2">
      <w:pPr>
        <w:spacing w:after="0"/>
        <w:jc w:val="both"/>
        <w:rPr>
          <w:rFonts w:ascii="Tahoma" w:hAnsi="Tahoma" w:cs="Tahoma"/>
        </w:rPr>
      </w:pPr>
      <w:r w:rsidRPr="008E1120">
        <w:rPr>
          <w:rFonts w:ascii="Tahoma" w:hAnsi="Tahoma" w:cs="Tahoma"/>
        </w:rPr>
        <w:t xml:space="preserve">Al cinema interpreta </w:t>
      </w:r>
      <w:r w:rsidR="00DE2A92" w:rsidRPr="008E1120">
        <w:rPr>
          <w:rFonts w:ascii="Tahoma" w:hAnsi="Tahoma" w:cs="Tahoma"/>
        </w:rPr>
        <w:t xml:space="preserve">il ruolo di una cortigiana per </w:t>
      </w:r>
      <w:r w:rsidRPr="008E1120">
        <w:rPr>
          <w:rFonts w:ascii="Tahoma" w:hAnsi="Tahoma" w:cs="Tahoma"/>
          <w:i/>
        </w:rPr>
        <w:t xml:space="preserve">Tale of </w:t>
      </w:r>
      <w:proofErr w:type="spellStart"/>
      <w:r w:rsidRPr="008E1120">
        <w:rPr>
          <w:rFonts w:ascii="Tahoma" w:hAnsi="Tahoma" w:cs="Tahoma"/>
          <w:i/>
        </w:rPr>
        <w:t>Tales</w:t>
      </w:r>
      <w:proofErr w:type="spellEnd"/>
      <w:r w:rsidRPr="008E1120">
        <w:rPr>
          <w:rFonts w:ascii="Tahoma" w:hAnsi="Tahoma" w:cs="Tahoma"/>
        </w:rPr>
        <w:t xml:space="preserve"> di Matteo Garrone, in concorso al Festival di Cannes 2015.  </w:t>
      </w:r>
    </w:p>
    <w:p w:rsidR="001F74E2" w:rsidRPr="008E1120" w:rsidRDefault="00DE2A92" w:rsidP="001F74E2">
      <w:pPr>
        <w:spacing w:after="0"/>
        <w:jc w:val="both"/>
        <w:rPr>
          <w:rFonts w:ascii="Tahoma" w:hAnsi="Tahoma" w:cs="Tahoma"/>
        </w:rPr>
      </w:pPr>
      <w:r w:rsidRPr="008E1120">
        <w:rPr>
          <w:rFonts w:ascii="Tahoma" w:hAnsi="Tahoma" w:cs="Tahoma"/>
        </w:rPr>
        <w:t xml:space="preserve">E’ Magda in </w:t>
      </w:r>
      <w:r w:rsidR="001F74E2" w:rsidRPr="008E1120">
        <w:rPr>
          <w:rFonts w:ascii="Tahoma" w:hAnsi="Tahoma" w:cs="Tahoma"/>
          <w:i/>
        </w:rPr>
        <w:t>Noi Siamo Francesco</w:t>
      </w:r>
      <w:r w:rsidR="001F74E2" w:rsidRPr="008E1120">
        <w:rPr>
          <w:rFonts w:ascii="Tahoma" w:hAnsi="Tahoma" w:cs="Tahoma"/>
        </w:rPr>
        <w:t xml:space="preserve"> regia di Guendalina </w:t>
      </w:r>
      <w:proofErr w:type="spellStart"/>
      <w:r w:rsidR="001F74E2" w:rsidRPr="008E1120">
        <w:rPr>
          <w:rFonts w:ascii="Tahoma" w:hAnsi="Tahoma" w:cs="Tahoma"/>
        </w:rPr>
        <w:t>Zampagni</w:t>
      </w:r>
      <w:proofErr w:type="spellEnd"/>
      <w:r w:rsidR="001F74E2" w:rsidRPr="008E1120">
        <w:rPr>
          <w:rFonts w:ascii="Tahoma" w:hAnsi="Tahoma" w:cs="Tahoma"/>
        </w:rPr>
        <w:t xml:space="preserve">. </w:t>
      </w:r>
    </w:p>
    <w:p w:rsidR="001F74E2" w:rsidRPr="008E1120" w:rsidRDefault="001F74E2" w:rsidP="001F74E2">
      <w:pPr>
        <w:spacing w:after="0"/>
        <w:jc w:val="both"/>
        <w:rPr>
          <w:rFonts w:ascii="Tahoma" w:hAnsi="Tahoma" w:cs="Tahoma"/>
        </w:rPr>
      </w:pPr>
      <w:r w:rsidRPr="008E1120">
        <w:rPr>
          <w:rFonts w:ascii="Tahoma" w:hAnsi="Tahoma" w:cs="Tahoma"/>
        </w:rPr>
        <w:t xml:space="preserve">Lavora con Aurelio Grimaldi </w:t>
      </w:r>
      <w:r w:rsidR="00DE2A92" w:rsidRPr="008E1120">
        <w:rPr>
          <w:rFonts w:ascii="Tahoma" w:hAnsi="Tahoma" w:cs="Tahoma"/>
        </w:rPr>
        <w:t xml:space="preserve">nel film su Pier Paolo Pasolini </w:t>
      </w:r>
      <w:r w:rsidRPr="008E1120">
        <w:rPr>
          <w:rFonts w:ascii="Tahoma" w:hAnsi="Tahoma" w:cs="Tahoma"/>
          <w:i/>
        </w:rPr>
        <w:t>Un mondo d’amore</w:t>
      </w:r>
      <w:r w:rsidRPr="008E1120">
        <w:rPr>
          <w:rFonts w:ascii="Tahoma" w:hAnsi="Tahoma" w:cs="Tahoma"/>
        </w:rPr>
        <w:t xml:space="preserve"> e nel progetto sul caso Moro </w:t>
      </w:r>
      <w:r w:rsidRPr="008E1120">
        <w:rPr>
          <w:rFonts w:ascii="Tahoma" w:hAnsi="Tahoma" w:cs="Tahoma"/>
          <w:i/>
        </w:rPr>
        <w:t>Se sarà luce sarà bellissimo</w:t>
      </w:r>
      <w:r w:rsidR="00DE2A92" w:rsidRPr="008E1120">
        <w:rPr>
          <w:rFonts w:ascii="Tahoma" w:hAnsi="Tahoma" w:cs="Tahoma"/>
        </w:rPr>
        <w:t>.</w:t>
      </w:r>
    </w:p>
    <w:p w:rsidR="001F74E2" w:rsidRPr="008E1120" w:rsidRDefault="001F74E2" w:rsidP="001F74E2">
      <w:pPr>
        <w:spacing w:after="0"/>
        <w:jc w:val="both"/>
        <w:rPr>
          <w:rFonts w:ascii="Tahoma" w:hAnsi="Tahoma" w:cs="Tahoma"/>
        </w:rPr>
      </w:pPr>
      <w:r w:rsidRPr="008E1120">
        <w:rPr>
          <w:rFonts w:ascii="Tahoma" w:hAnsi="Tahoma" w:cs="Tahoma"/>
        </w:rPr>
        <w:t>E’ C</w:t>
      </w:r>
      <w:r w:rsidR="00DE2A92" w:rsidRPr="008E1120">
        <w:rPr>
          <w:rFonts w:ascii="Tahoma" w:hAnsi="Tahoma" w:cs="Tahoma"/>
        </w:rPr>
        <w:t xml:space="preserve">arlotta </w:t>
      </w:r>
      <w:proofErr w:type="spellStart"/>
      <w:r w:rsidR="00DE2A92" w:rsidRPr="008E1120">
        <w:rPr>
          <w:rFonts w:ascii="Tahoma" w:hAnsi="Tahoma" w:cs="Tahoma"/>
        </w:rPr>
        <w:t>Zann</w:t>
      </w:r>
      <w:proofErr w:type="spellEnd"/>
      <w:r w:rsidR="00DE2A92" w:rsidRPr="008E1120">
        <w:rPr>
          <w:rFonts w:ascii="Tahoma" w:hAnsi="Tahoma" w:cs="Tahoma"/>
        </w:rPr>
        <w:t xml:space="preserve"> nell’horror movie </w:t>
      </w:r>
      <w:r w:rsidRPr="008E1120">
        <w:rPr>
          <w:rFonts w:ascii="Tahoma" w:hAnsi="Tahoma" w:cs="Tahoma"/>
          <w:i/>
        </w:rPr>
        <w:t>La casa sfuggita</w:t>
      </w:r>
      <w:r w:rsidRPr="008E1120">
        <w:rPr>
          <w:rFonts w:ascii="Tahoma" w:hAnsi="Tahoma" w:cs="Tahoma"/>
        </w:rPr>
        <w:t xml:space="preserve"> di Ivan Zuccon e </w:t>
      </w:r>
      <w:proofErr w:type="spellStart"/>
      <w:r w:rsidRPr="008E1120">
        <w:rPr>
          <w:rFonts w:ascii="Tahoma" w:hAnsi="Tahoma" w:cs="Tahoma"/>
        </w:rPr>
        <w:t>inteprete</w:t>
      </w:r>
      <w:proofErr w:type="spellEnd"/>
      <w:r w:rsidRPr="008E1120">
        <w:rPr>
          <w:rFonts w:ascii="Tahoma" w:hAnsi="Tahoma" w:cs="Tahoma"/>
        </w:rPr>
        <w:t xml:space="preserve"> della cattivissima moglie di Loco nel film </w:t>
      </w:r>
      <w:r w:rsidRPr="008E1120">
        <w:rPr>
          <w:rFonts w:ascii="Tahoma" w:hAnsi="Tahoma" w:cs="Tahoma"/>
          <w:i/>
        </w:rPr>
        <w:t>Ovunque tu sarai</w:t>
      </w:r>
      <w:r w:rsidRPr="008E1120">
        <w:rPr>
          <w:rFonts w:ascii="Tahoma" w:hAnsi="Tahoma" w:cs="Tahoma"/>
        </w:rPr>
        <w:t xml:space="preserve"> di Roberto Capucci e una paziente in crisi per </w:t>
      </w:r>
      <w:r w:rsidRPr="008E1120">
        <w:rPr>
          <w:rFonts w:ascii="Tahoma" w:hAnsi="Tahoma" w:cs="Tahoma"/>
          <w:i/>
        </w:rPr>
        <w:t>Malati d'amore</w:t>
      </w:r>
      <w:r w:rsidRPr="008E1120">
        <w:rPr>
          <w:rFonts w:ascii="Tahoma" w:hAnsi="Tahoma" w:cs="Tahoma"/>
        </w:rPr>
        <w:t xml:space="preserve"> di Claudio Cicconetti. </w:t>
      </w:r>
    </w:p>
    <w:p w:rsidR="001F74E2" w:rsidRPr="008E1120" w:rsidRDefault="001F74E2" w:rsidP="001F74E2">
      <w:pPr>
        <w:spacing w:after="0"/>
        <w:jc w:val="both"/>
        <w:rPr>
          <w:rFonts w:ascii="Tahoma" w:hAnsi="Tahoma" w:cs="Tahoma"/>
        </w:rPr>
      </w:pPr>
      <w:r w:rsidRPr="008E1120">
        <w:rPr>
          <w:rFonts w:ascii="Tahoma" w:hAnsi="Tahoma" w:cs="Tahoma"/>
        </w:rPr>
        <w:t>Tra il 2008 e 2010 partecipa come autrice e</w:t>
      </w:r>
      <w:r w:rsidR="00DE2A92" w:rsidRPr="008E1120">
        <w:rPr>
          <w:rFonts w:ascii="Tahoma" w:hAnsi="Tahoma" w:cs="Tahoma"/>
        </w:rPr>
        <w:t xml:space="preserve"> interprete della trasmissione </w:t>
      </w:r>
      <w:r w:rsidRPr="008E1120">
        <w:rPr>
          <w:rFonts w:ascii="Tahoma" w:hAnsi="Tahoma" w:cs="Tahoma"/>
          <w:i/>
        </w:rPr>
        <w:t>Ho perso il Trend</w:t>
      </w:r>
      <w:r w:rsidR="000D19A5">
        <w:rPr>
          <w:rFonts w:ascii="Tahoma" w:hAnsi="Tahoma" w:cs="Tahoma"/>
        </w:rPr>
        <w:t xml:space="preserve"> </w:t>
      </w:r>
      <w:r w:rsidRPr="008E1120">
        <w:rPr>
          <w:rFonts w:ascii="Tahoma" w:hAnsi="Tahoma" w:cs="Tahoma"/>
        </w:rPr>
        <w:t xml:space="preserve">con Ernesto </w:t>
      </w:r>
      <w:proofErr w:type="spellStart"/>
      <w:r w:rsidRPr="008E1120">
        <w:rPr>
          <w:rFonts w:ascii="Tahoma" w:hAnsi="Tahoma" w:cs="Tahoma"/>
        </w:rPr>
        <w:t>Bassignano</w:t>
      </w:r>
      <w:proofErr w:type="spellEnd"/>
      <w:r w:rsidRPr="008E1120">
        <w:rPr>
          <w:rFonts w:ascii="Tahoma" w:hAnsi="Tahoma" w:cs="Tahoma"/>
        </w:rPr>
        <w:t xml:space="preserve"> ed Ezio Luzi per Rai Radio Uno.</w:t>
      </w:r>
    </w:p>
    <w:p w:rsidR="001F74E2" w:rsidRPr="008E1120" w:rsidRDefault="001F74E2" w:rsidP="001F74E2">
      <w:pPr>
        <w:spacing w:after="0"/>
        <w:jc w:val="both"/>
        <w:rPr>
          <w:rFonts w:ascii="Tahoma" w:hAnsi="Tahoma" w:cs="Tahoma"/>
        </w:rPr>
      </w:pPr>
      <w:r w:rsidRPr="008E1120">
        <w:rPr>
          <w:rFonts w:ascii="Tahoma" w:hAnsi="Tahoma" w:cs="Tahoma"/>
        </w:rPr>
        <w:t xml:space="preserve">A Teatro lavora come attrice con Guglielmo Ferro, Mauro </w:t>
      </w:r>
      <w:proofErr w:type="spellStart"/>
      <w:proofErr w:type="gramStart"/>
      <w:r w:rsidRPr="008E1120">
        <w:rPr>
          <w:rFonts w:ascii="Tahoma" w:hAnsi="Tahoma" w:cs="Tahoma"/>
        </w:rPr>
        <w:t>Avogadro,Luigi</w:t>
      </w:r>
      <w:proofErr w:type="spellEnd"/>
      <w:proofErr w:type="gramEnd"/>
      <w:r w:rsidR="00D06E84">
        <w:rPr>
          <w:rFonts w:ascii="Tahoma" w:hAnsi="Tahoma" w:cs="Tahoma"/>
        </w:rPr>
        <w:t xml:space="preserve"> </w:t>
      </w:r>
      <w:proofErr w:type="spellStart"/>
      <w:r w:rsidRPr="008E1120">
        <w:rPr>
          <w:rFonts w:ascii="Tahoma" w:hAnsi="Tahoma" w:cs="Tahoma"/>
        </w:rPr>
        <w:t>M.Musati</w:t>
      </w:r>
      <w:proofErr w:type="spellEnd"/>
      <w:r w:rsidRPr="008E1120">
        <w:rPr>
          <w:rFonts w:ascii="Tahoma" w:hAnsi="Tahoma" w:cs="Tahoma"/>
        </w:rPr>
        <w:t xml:space="preserve">, Roberto Latini, Massimiliano Bruno, Marco </w:t>
      </w:r>
      <w:proofErr w:type="spellStart"/>
      <w:r w:rsidRPr="008E1120">
        <w:rPr>
          <w:rFonts w:ascii="Tahoma" w:hAnsi="Tahoma" w:cs="Tahoma"/>
        </w:rPr>
        <w:t>Maltauro</w:t>
      </w:r>
      <w:proofErr w:type="spellEnd"/>
      <w:r w:rsidRPr="008E1120">
        <w:rPr>
          <w:rFonts w:ascii="Tahoma" w:hAnsi="Tahoma" w:cs="Tahoma"/>
        </w:rPr>
        <w:t>, Ma</w:t>
      </w:r>
      <w:r w:rsidR="00E96BF6">
        <w:rPr>
          <w:rFonts w:ascii="Tahoma" w:hAnsi="Tahoma" w:cs="Tahoma"/>
        </w:rPr>
        <w:t xml:space="preserve">rco </w:t>
      </w:r>
      <w:proofErr w:type="spellStart"/>
      <w:r w:rsidR="00E96BF6">
        <w:rPr>
          <w:rFonts w:ascii="Tahoma" w:hAnsi="Tahoma" w:cs="Tahoma"/>
        </w:rPr>
        <w:t>Andreoli</w:t>
      </w:r>
      <w:proofErr w:type="spellEnd"/>
      <w:r w:rsidR="00E96BF6">
        <w:rPr>
          <w:rFonts w:ascii="Tahoma" w:hAnsi="Tahoma" w:cs="Tahoma"/>
        </w:rPr>
        <w:t xml:space="preserve">, Gabriele </w:t>
      </w:r>
      <w:proofErr w:type="spellStart"/>
      <w:r w:rsidR="00E96BF6">
        <w:rPr>
          <w:rFonts w:ascii="Tahoma" w:hAnsi="Tahoma" w:cs="Tahoma"/>
        </w:rPr>
        <w:t>Pignotta</w:t>
      </w:r>
      <w:r w:rsidRPr="008E1120">
        <w:rPr>
          <w:rFonts w:ascii="Tahoma" w:hAnsi="Tahoma" w:cs="Tahoma"/>
        </w:rPr>
        <w:t>,Gianluca</w:t>
      </w:r>
      <w:proofErr w:type="spellEnd"/>
      <w:r w:rsidRPr="008E1120">
        <w:rPr>
          <w:rFonts w:ascii="Tahoma" w:hAnsi="Tahoma" w:cs="Tahoma"/>
        </w:rPr>
        <w:t xml:space="preserve"> </w:t>
      </w:r>
      <w:proofErr w:type="spellStart"/>
      <w:r w:rsidRPr="008E1120">
        <w:rPr>
          <w:rFonts w:ascii="Tahoma" w:hAnsi="Tahoma" w:cs="Tahoma"/>
        </w:rPr>
        <w:t>Riggi</w:t>
      </w:r>
      <w:proofErr w:type="spellEnd"/>
      <w:r w:rsidRPr="008E1120">
        <w:rPr>
          <w:rFonts w:ascii="Tahoma" w:hAnsi="Tahoma" w:cs="Tahoma"/>
        </w:rPr>
        <w:t>, Gabriele Linari, Federico Moccia e cura la regia di "Facebook in love"</w:t>
      </w:r>
      <w:r w:rsidR="00E96BF6">
        <w:rPr>
          <w:rFonts w:ascii="Tahoma" w:hAnsi="Tahoma" w:cs="Tahoma"/>
        </w:rPr>
        <w:t>,</w:t>
      </w:r>
      <w:r w:rsidRPr="008E1120">
        <w:rPr>
          <w:rFonts w:ascii="Tahoma" w:hAnsi="Tahoma" w:cs="Tahoma"/>
        </w:rPr>
        <w:t xml:space="preserve"> commedia in due atti di Francesco Di </w:t>
      </w:r>
      <w:proofErr w:type="spellStart"/>
      <w:r w:rsidRPr="008E1120">
        <w:rPr>
          <w:rFonts w:ascii="Tahoma" w:hAnsi="Tahoma" w:cs="Tahoma"/>
        </w:rPr>
        <w:t>Chio</w:t>
      </w:r>
      <w:proofErr w:type="spellEnd"/>
      <w:r w:rsidRPr="008E1120">
        <w:rPr>
          <w:rFonts w:ascii="Tahoma" w:hAnsi="Tahoma" w:cs="Tahoma"/>
        </w:rPr>
        <w:t>, dei saggi di fine ann</w:t>
      </w:r>
      <w:r w:rsidR="00DE2A92" w:rsidRPr="008E1120">
        <w:rPr>
          <w:rFonts w:ascii="Tahoma" w:hAnsi="Tahoma" w:cs="Tahoma"/>
        </w:rPr>
        <w:t xml:space="preserve">o dell'Accademia Bordeaux e di </w:t>
      </w:r>
      <w:r w:rsidRPr="008E1120">
        <w:rPr>
          <w:rFonts w:ascii="Tahoma" w:hAnsi="Tahoma" w:cs="Tahoma"/>
          <w:i/>
        </w:rPr>
        <w:t>Kent</w:t>
      </w:r>
      <w:r w:rsidRPr="008E1120">
        <w:rPr>
          <w:rFonts w:ascii="Tahoma" w:hAnsi="Tahoma" w:cs="Tahoma"/>
        </w:rPr>
        <w:t xml:space="preserve"> scritto da Marco </w:t>
      </w:r>
      <w:proofErr w:type="spellStart"/>
      <w:r w:rsidRPr="008E1120">
        <w:rPr>
          <w:rFonts w:ascii="Tahoma" w:hAnsi="Tahoma" w:cs="Tahoma"/>
        </w:rPr>
        <w:t>Andreoli</w:t>
      </w:r>
      <w:proofErr w:type="spellEnd"/>
      <w:r w:rsidRPr="008E1120">
        <w:rPr>
          <w:rFonts w:ascii="Tahoma" w:hAnsi="Tahoma" w:cs="Tahoma"/>
        </w:rPr>
        <w:t xml:space="preserve">, con Valerio Di Benedetto e Matteo </w:t>
      </w:r>
      <w:proofErr w:type="spellStart"/>
      <w:r w:rsidRPr="008E1120">
        <w:rPr>
          <w:rFonts w:ascii="Tahoma" w:hAnsi="Tahoma" w:cs="Tahoma"/>
        </w:rPr>
        <w:t>Quinzi</w:t>
      </w:r>
      <w:proofErr w:type="spellEnd"/>
      <w:r w:rsidRPr="008E1120">
        <w:rPr>
          <w:rFonts w:ascii="Tahoma" w:hAnsi="Tahoma" w:cs="Tahoma"/>
        </w:rPr>
        <w:t>.</w:t>
      </w:r>
    </w:p>
    <w:p w:rsidR="001F74E2" w:rsidRPr="008E1120" w:rsidRDefault="001F74E2" w:rsidP="001F74E2">
      <w:pPr>
        <w:spacing w:after="0"/>
        <w:jc w:val="both"/>
        <w:rPr>
          <w:rFonts w:ascii="Tahoma" w:hAnsi="Tahoma" w:cs="Tahoma"/>
        </w:rPr>
      </w:pPr>
      <w:r w:rsidRPr="008E1120">
        <w:rPr>
          <w:rFonts w:ascii="Tahoma" w:hAnsi="Tahoma" w:cs="Tahoma"/>
        </w:rPr>
        <w:t>In TV è Maddalena,</w:t>
      </w:r>
      <w:r w:rsidR="00DE2A92" w:rsidRPr="008E1120">
        <w:rPr>
          <w:rFonts w:ascii="Tahoma" w:hAnsi="Tahoma" w:cs="Tahoma"/>
        </w:rPr>
        <w:t xml:space="preserve"> la nuova tata di </w:t>
      </w:r>
      <w:r w:rsidRPr="008E1120">
        <w:rPr>
          <w:rFonts w:ascii="Tahoma" w:hAnsi="Tahoma" w:cs="Tahoma"/>
          <w:i/>
        </w:rPr>
        <w:t>Un Medico in famiglia 10</w:t>
      </w:r>
      <w:r w:rsidR="00D06E84">
        <w:rPr>
          <w:rFonts w:ascii="Tahoma" w:hAnsi="Tahoma" w:cs="Tahoma"/>
          <w:i/>
        </w:rPr>
        <w:t xml:space="preserve"> </w:t>
      </w:r>
      <w:r w:rsidRPr="008E1120">
        <w:rPr>
          <w:rFonts w:ascii="Tahoma" w:hAnsi="Tahoma" w:cs="Tahoma"/>
        </w:rPr>
        <w:t xml:space="preserve">e spalla comica di Lino Banfi, in onda su Rai Uno in prima serata. Interpreta anche l’Ispettore </w:t>
      </w:r>
      <w:proofErr w:type="spellStart"/>
      <w:r w:rsidRPr="008E1120">
        <w:rPr>
          <w:rFonts w:ascii="Tahoma" w:hAnsi="Tahoma" w:cs="Tahoma"/>
        </w:rPr>
        <w:t>Sonzogni</w:t>
      </w:r>
      <w:proofErr w:type="spellEnd"/>
      <w:r w:rsidRPr="008E1120">
        <w:rPr>
          <w:rFonts w:ascii="Tahoma" w:hAnsi="Tahoma" w:cs="Tahoma"/>
        </w:rPr>
        <w:t xml:space="preserve"> per </w:t>
      </w:r>
      <w:r w:rsidRPr="008E1120">
        <w:rPr>
          <w:rFonts w:ascii="Tahoma" w:hAnsi="Tahoma" w:cs="Tahoma"/>
          <w:i/>
        </w:rPr>
        <w:t>La Nuova Squadra</w:t>
      </w:r>
      <w:r w:rsidRPr="008E1120">
        <w:rPr>
          <w:rFonts w:ascii="Tahoma" w:hAnsi="Tahoma" w:cs="Tahoma"/>
        </w:rPr>
        <w:t xml:space="preserve"> (Rai Tre</w:t>
      </w:r>
      <w:r w:rsidR="00C22CD5" w:rsidRPr="008E1120">
        <w:rPr>
          <w:rFonts w:ascii="Tahoma" w:hAnsi="Tahoma" w:cs="Tahoma"/>
        </w:rPr>
        <w:t>) la Signora Remoli nella sit-</w:t>
      </w:r>
      <w:r w:rsidRPr="008E1120">
        <w:rPr>
          <w:rFonts w:ascii="Tahoma" w:hAnsi="Tahoma" w:cs="Tahoma"/>
        </w:rPr>
        <w:t xml:space="preserve">com </w:t>
      </w:r>
      <w:r w:rsidRPr="008E1120">
        <w:rPr>
          <w:rFonts w:ascii="Tahoma" w:hAnsi="Tahoma" w:cs="Tahoma"/>
          <w:i/>
        </w:rPr>
        <w:t>Colpi di sole</w:t>
      </w:r>
      <w:r w:rsidR="00D06E84">
        <w:rPr>
          <w:rFonts w:ascii="Tahoma" w:hAnsi="Tahoma" w:cs="Tahoma"/>
          <w:i/>
        </w:rPr>
        <w:t xml:space="preserve"> </w:t>
      </w:r>
      <w:r w:rsidRPr="008E1120">
        <w:rPr>
          <w:rFonts w:ascii="Tahoma" w:hAnsi="Tahoma" w:cs="Tahoma"/>
        </w:rPr>
        <w:t xml:space="preserve">(Rai Tre) e la </w:t>
      </w:r>
      <w:proofErr w:type="spellStart"/>
      <w:r w:rsidRPr="008E1120">
        <w:rPr>
          <w:rFonts w:ascii="Tahoma" w:hAnsi="Tahoma" w:cs="Tahoma"/>
        </w:rPr>
        <w:t>wedding</w:t>
      </w:r>
      <w:proofErr w:type="spellEnd"/>
      <w:r w:rsidR="000D19A5">
        <w:rPr>
          <w:rFonts w:ascii="Tahoma" w:hAnsi="Tahoma" w:cs="Tahoma"/>
        </w:rPr>
        <w:t xml:space="preserve"> </w:t>
      </w:r>
      <w:proofErr w:type="spellStart"/>
      <w:r w:rsidRPr="008E1120">
        <w:rPr>
          <w:rFonts w:ascii="Tahoma" w:hAnsi="Tahoma" w:cs="Tahoma"/>
        </w:rPr>
        <w:t>crasher</w:t>
      </w:r>
      <w:proofErr w:type="spellEnd"/>
      <w:r w:rsidRPr="008E1120">
        <w:rPr>
          <w:rFonts w:ascii="Tahoma" w:hAnsi="Tahoma" w:cs="Tahoma"/>
        </w:rPr>
        <w:t xml:space="preserve"> per </w:t>
      </w:r>
      <w:r w:rsidR="00DE2A92" w:rsidRPr="008E1120">
        <w:rPr>
          <w:rFonts w:ascii="Tahoma" w:hAnsi="Tahoma" w:cs="Tahoma"/>
        </w:rPr>
        <w:t xml:space="preserve">i </w:t>
      </w:r>
      <w:proofErr w:type="spellStart"/>
      <w:r w:rsidR="00DE2A92" w:rsidRPr="008E1120">
        <w:rPr>
          <w:rFonts w:ascii="Tahoma" w:hAnsi="Tahoma" w:cs="Tahoma"/>
          <w:i/>
        </w:rPr>
        <w:t>G</w:t>
      </w:r>
      <w:r w:rsidRPr="008E1120">
        <w:rPr>
          <w:rFonts w:ascii="Tahoma" w:hAnsi="Tahoma" w:cs="Tahoma"/>
          <w:i/>
        </w:rPr>
        <w:t>uastanozze</w:t>
      </w:r>
      <w:proofErr w:type="spellEnd"/>
      <w:r w:rsidRPr="008E1120">
        <w:rPr>
          <w:rFonts w:ascii="Tahoma" w:hAnsi="Tahoma" w:cs="Tahoma"/>
        </w:rPr>
        <w:t xml:space="preserve">, trasmissione degli stessi autori di </w:t>
      </w:r>
      <w:r w:rsidRPr="008E1120">
        <w:rPr>
          <w:rFonts w:ascii="Tahoma" w:hAnsi="Tahoma" w:cs="Tahoma"/>
          <w:i/>
        </w:rPr>
        <w:t>Scherzi a parte</w:t>
      </w:r>
      <w:r w:rsidRPr="008E1120">
        <w:rPr>
          <w:rFonts w:ascii="Tahoma" w:hAnsi="Tahoma" w:cs="Tahoma"/>
        </w:rPr>
        <w:t xml:space="preserve"> (Italia Uno).</w:t>
      </w:r>
    </w:p>
    <w:p w:rsidR="00783F1A" w:rsidRPr="008E1120" w:rsidRDefault="001F74E2" w:rsidP="001F74E2">
      <w:pPr>
        <w:spacing w:after="0"/>
        <w:jc w:val="both"/>
        <w:rPr>
          <w:rFonts w:ascii="Tahoma" w:hAnsi="Tahoma" w:cs="Tahoma"/>
        </w:rPr>
      </w:pPr>
      <w:r w:rsidRPr="008E1120">
        <w:rPr>
          <w:rFonts w:ascii="Tahoma" w:hAnsi="Tahoma" w:cs="Tahoma"/>
        </w:rPr>
        <w:t xml:space="preserve">Testimonial di campagne sociali per il Ministero del Lavoro, Save the </w:t>
      </w:r>
      <w:proofErr w:type="spellStart"/>
      <w:r w:rsidRPr="008E1120">
        <w:rPr>
          <w:rFonts w:ascii="Tahoma" w:hAnsi="Tahoma" w:cs="Tahoma"/>
        </w:rPr>
        <w:t>Children</w:t>
      </w:r>
      <w:proofErr w:type="spellEnd"/>
      <w:r w:rsidRPr="008E1120">
        <w:rPr>
          <w:rFonts w:ascii="Tahoma" w:hAnsi="Tahoma" w:cs="Tahoma"/>
        </w:rPr>
        <w:t xml:space="preserve"> e Marevivo.</w:t>
      </w:r>
    </w:p>
    <w:p w:rsidR="00783F1A" w:rsidRPr="008E1120" w:rsidRDefault="00783F1A">
      <w:pPr>
        <w:rPr>
          <w:rFonts w:ascii="Tahoma" w:hAnsi="Tahoma" w:cs="Tahoma"/>
        </w:rPr>
      </w:pPr>
      <w:r w:rsidRPr="008E1120">
        <w:rPr>
          <w:rFonts w:ascii="Tahoma" w:hAnsi="Tahoma" w:cs="Tahoma"/>
        </w:rPr>
        <w:br w:type="page"/>
      </w:r>
    </w:p>
    <w:p w:rsidR="00C93711" w:rsidRPr="008E1120" w:rsidRDefault="00C93711">
      <w:pPr>
        <w:rPr>
          <w:rFonts w:ascii="Tahoma" w:hAnsi="Tahoma" w:cs="Tahoma"/>
          <w:b/>
        </w:rPr>
      </w:pPr>
    </w:p>
    <w:p w:rsidR="00C93711" w:rsidRPr="008E1120" w:rsidRDefault="00C93711">
      <w:pPr>
        <w:rPr>
          <w:rFonts w:ascii="Tahoma" w:hAnsi="Tahoma" w:cs="Tahoma"/>
          <w:b/>
        </w:rPr>
      </w:pPr>
      <w:r w:rsidRPr="008E1120">
        <w:rPr>
          <w:rFonts w:ascii="Tahoma" w:hAnsi="Tahoma" w:cs="Tahoma"/>
          <w:b/>
        </w:rPr>
        <w:t>IMMAGINI DAL BACKSTAGE</w:t>
      </w:r>
    </w:p>
    <w:p w:rsidR="00C93711" w:rsidRPr="008E1120" w:rsidRDefault="00783F1A" w:rsidP="001F74E2">
      <w:pPr>
        <w:spacing w:after="0"/>
        <w:jc w:val="both"/>
        <w:rPr>
          <w:rFonts w:ascii="Tahoma" w:hAnsi="Tahoma" w:cs="Tahoma"/>
        </w:rPr>
      </w:pPr>
      <w:r w:rsidRPr="008E1120">
        <w:rPr>
          <w:rFonts w:ascii="Tahoma" w:hAnsi="Tahoma" w:cs="Tahoma"/>
          <w:noProof/>
        </w:rPr>
        <w:drawing>
          <wp:inline distT="0" distB="0" distL="0" distR="0">
            <wp:extent cx="3884828" cy="2583301"/>
            <wp:effectExtent l="19050" t="0" r="1372" b="0"/>
            <wp:docPr id="4" name="Immagine 3" descr="IMG_0015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5_ok.JPG"/>
                    <pic:cNvPicPr/>
                  </pic:nvPicPr>
                  <pic:blipFill>
                    <a:blip r:embed="rId10"/>
                    <a:stretch>
                      <a:fillRect/>
                    </a:stretch>
                  </pic:blipFill>
                  <pic:spPr>
                    <a:xfrm>
                      <a:off x="0" y="0"/>
                      <a:ext cx="3884826" cy="2583300"/>
                    </a:xfrm>
                    <a:prstGeom prst="rect">
                      <a:avLst/>
                    </a:prstGeom>
                  </pic:spPr>
                </pic:pic>
              </a:graphicData>
            </a:graphic>
          </wp:inline>
        </w:drawing>
      </w:r>
      <w:r w:rsidRPr="008E1120">
        <w:rPr>
          <w:rFonts w:ascii="Tahoma" w:hAnsi="Tahoma" w:cs="Tahoma"/>
          <w:noProof/>
        </w:rPr>
        <w:drawing>
          <wp:inline distT="0" distB="0" distL="0" distR="0">
            <wp:extent cx="1716343" cy="2580968"/>
            <wp:effectExtent l="19050" t="0" r="0" b="0"/>
            <wp:docPr id="5" name="Immagine 4" descr="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9.JPG"/>
                    <pic:cNvPicPr/>
                  </pic:nvPicPr>
                  <pic:blipFill>
                    <a:blip r:embed="rId11"/>
                    <a:stretch>
                      <a:fillRect/>
                    </a:stretch>
                  </pic:blipFill>
                  <pic:spPr>
                    <a:xfrm>
                      <a:off x="0" y="0"/>
                      <a:ext cx="1717745" cy="2583076"/>
                    </a:xfrm>
                    <a:prstGeom prst="rect">
                      <a:avLst/>
                    </a:prstGeom>
                  </pic:spPr>
                </pic:pic>
              </a:graphicData>
            </a:graphic>
          </wp:inline>
        </w:drawing>
      </w:r>
    </w:p>
    <w:p w:rsidR="001F74E2" w:rsidRPr="008E1120" w:rsidRDefault="00783F1A" w:rsidP="001F74E2">
      <w:pPr>
        <w:spacing w:after="0"/>
        <w:jc w:val="both"/>
        <w:rPr>
          <w:rFonts w:ascii="Tahoma" w:hAnsi="Tahoma" w:cs="Tahoma"/>
        </w:rPr>
      </w:pPr>
      <w:r w:rsidRPr="008E1120">
        <w:rPr>
          <w:rFonts w:ascii="Tahoma" w:hAnsi="Tahoma" w:cs="Tahoma"/>
          <w:noProof/>
        </w:rPr>
        <w:drawing>
          <wp:inline distT="0" distB="0" distL="0" distR="0">
            <wp:extent cx="2528414" cy="1681325"/>
            <wp:effectExtent l="19050" t="0" r="5236" b="0"/>
            <wp:docPr id="6" name="Immagine 5" descr="IMG_0032-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2-ok.JPG"/>
                    <pic:cNvPicPr/>
                  </pic:nvPicPr>
                  <pic:blipFill>
                    <a:blip r:embed="rId12"/>
                    <a:stretch>
                      <a:fillRect/>
                    </a:stretch>
                  </pic:blipFill>
                  <pic:spPr>
                    <a:xfrm>
                      <a:off x="0" y="0"/>
                      <a:ext cx="2539419" cy="1688643"/>
                    </a:xfrm>
                    <a:prstGeom prst="rect">
                      <a:avLst/>
                    </a:prstGeom>
                  </pic:spPr>
                </pic:pic>
              </a:graphicData>
            </a:graphic>
          </wp:inline>
        </w:drawing>
      </w:r>
      <w:r w:rsidR="008E1120">
        <w:rPr>
          <w:rFonts w:ascii="Tahoma" w:hAnsi="Tahoma" w:cs="Tahoma"/>
          <w:noProof/>
        </w:rPr>
        <w:drawing>
          <wp:inline distT="0" distB="0" distL="0" distR="0">
            <wp:extent cx="3060725" cy="1720818"/>
            <wp:effectExtent l="19050" t="0" r="6325" b="0"/>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077857" cy="1730450"/>
                    </a:xfrm>
                    <a:prstGeom prst="rect">
                      <a:avLst/>
                    </a:prstGeom>
                    <a:noFill/>
                    <a:ln w="9525">
                      <a:noFill/>
                      <a:miter lim="800000"/>
                      <a:headEnd/>
                      <a:tailEnd/>
                    </a:ln>
                  </pic:spPr>
                </pic:pic>
              </a:graphicData>
            </a:graphic>
          </wp:inline>
        </w:drawing>
      </w:r>
    </w:p>
    <w:p w:rsidR="00C93711" w:rsidRPr="008E1120" w:rsidRDefault="008E1120" w:rsidP="001F74E2">
      <w:pPr>
        <w:spacing w:after="0"/>
        <w:jc w:val="both"/>
        <w:rPr>
          <w:rFonts w:ascii="Tahoma" w:hAnsi="Tahoma" w:cs="Tahoma"/>
        </w:rPr>
      </w:pPr>
      <w:r w:rsidRPr="008E1120">
        <w:rPr>
          <w:rFonts w:ascii="Tahoma" w:hAnsi="Tahoma" w:cs="Tahoma"/>
          <w:noProof/>
        </w:rPr>
        <w:drawing>
          <wp:inline distT="0" distB="0" distL="0" distR="0">
            <wp:extent cx="2982595" cy="1983343"/>
            <wp:effectExtent l="19050" t="0" r="8255" b="0"/>
            <wp:docPr id="13" name="Immagine 6" descr="IMG_0029-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9-ok.JPG"/>
                    <pic:cNvPicPr/>
                  </pic:nvPicPr>
                  <pic:blipFill>
                    <a:blip r:embed="rId14"/>
                    <a:stretch>
                      <a:fillRect/>
                    </a:stretch>
                  </pic:blipFill>
                  <pic:spPr>
                    <a:xfrm>
                      <a:off x="0" y="0"/>
                      <a:ext cx="2988953" cy="1987571"/>
                    </a:xfrm>
                    <a:prstGeom prst="rect">
                      <a:avLst/>
                    </a:prstGeom>
                  </pic:spPr>
                </pic:pic>
              </a:graphicData>
            </a:graphic>
          </wp:inline>
        </w:drawing>
      </w:r>
      <w:r w:rsidRPr="008E1120">
        <w:rPr>
          <w:rFonts w:ascii="Tahoma" w:hAnsi="Tahoma" w:cs="Tahoma"/>
          <w:noProof/>
        </w:rPr>
        <w:drawing>
          <wp:inline distT="0" distB="0" distL="0" distR="0">
            <wp:extent cx="2640498" cy="1980511"/>
            <wp:effectExtent l="19050" t="0" r="7452" b="0"/>
            <wp:docPr id="16" name="Immagine 7" descr="18951374_1876758215869761_6477854696936134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951374_1876758215869761_6477854696936134668_n.jpg"/>
                    <pic:cNvPicPr/>
                  </pic:nvPicPr>
                  <pic:blipFill>
                    <a:blip r:embed="rId15"/>
                    <a:stretch>
                      <a:fillRect/>
                    </a:stretch>
                  </pic:blipFill>
                  <pic:spPr>
                    <a:xfrm>
                      <a:off x="0" y="0"/>
                      <a:ext cx="2649527" cy="1987283"/>
                    </a:xfrm>
                    <a:prstGeom prst="rect">
                      <a:avLst/>
                    </a:prstGeom>
                  </pic:spPr>
                </pic:pic>
              </a:graphicData>
            </a:graphic>
          </wp:inline>
        </w:drawing>
      </w:r>
    </w:p>
    <w:p w:rsidR="001F74E2" w:rsidRPr="008E1120" w:rsidRDefault="001F74E2" w:rsidP="008E1120">
      <w:pPr>
        <w:rPr>
          <w:rFonts w:ascii="Tahoma" w:hAnsi="Tahoma" w:cs="Tahoma"/>
        </w:rPr>
      </w:pPr>
    </w:p>
    <w:sectPr w:rsidR="001F74E2" w:rsidRPr="008E1120" w:rsidSect="00AE5176">
      <w:headerReference w:type="first" r:id="rId16"/>
      <w:pgSz w:w="11906" w:h="16838"/>
      <w:pgMar w:top="1417" w:right="1134" w:bottom="1134" w:left="1134" w:header="56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9C4" w:rsidRDefault="006949C4" w:rsidP="00AE5176">
      <w:pPr>
        <w:spacing w:after="0" w:line="240" w:lineRule="auto"/>
      </w:pPr>
      <w:r>
        <w:separator/>
      </w:r>
    </w:p>
  </w:endnote>
  <w:endnote w:type="continuationSeparator" w:id="0">
    <w:p w:rsidR="006949C4" w:rsidRDefault="006949C4" w:rsidP="00AE5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9C4" w:rsidRDefault="006949C4" w:rsidP="00AE5176">
      <w:pPr>
        <w:spacing w:after="0" w:line="240" w:lineRule="auto"/>
      </w:pPr>
      <w:r>
        <w:separator/>
      </w:r>
    </w:p>
  </w:footnote>
  <w:footnote w:type="continuationSeparator" w:id="0">
    <w:p w:rsidR="006949C4" w:rsidRDefault="006949C4" w:rsidP="00AE51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176" w:rsidRDefault="00AE5176">
    <w:pPr>
      <w:pStyle w:val="Intestazione"/>
    </w:pPr>
    <w:r>
      <w:rPr>
        <w:noProof/>
      </w:rPr>
      <w:drawing>
        <wp:inline distT="0" distB="0" distL="0" distR="0">
          <wp:extent cx="1507408" cy="461528"/>
          <wp:effectExtent l="19050" t="0" r="0" b="0"/>
          <wp:docPr id="8" name="Immagine 2" descr="logo P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o.jpg"/>
                  <pic:cNvPicPr/>
                </pic:nvPicPr>
                <pic:blipFill>
                  <a:blip r:embed="rId1"/>
                  <a:stretch>
                    <a:fillRect/>
                  </a:stretch>
                </pic:blipFill>
                <pic:spPr>
                  <a:xfrm>
                    <a:off x="0" y="0"/>
                    <a:ext cx="1507393" cy="461523"/>
                  </a:xfrm>
                  <a:prstGeom prst="rect">
                    <a:avLst/>
                  </a:prstGeom>
                </pic:spPr>
              </pic:pic>
            </a:graphicData>
          </a:graphic>
        </wp:inline>
      </w:drawing>
    </w:r>
    <w:r>
      <w:tab/>
    </w:r>
    <w:r>
      <w:tab/>
    </w:r>
    <w:r>
      <w:rPr>
        <w:noProof/>
      </w:rPr>
      <w:drawing>
        <wp:inline distT="0" distB="0" distL="0" distR="0">
          <wp:extent cx="2436556" cy="413256"/>
          <wp:effectExtent l="19050" t="0" r="1844" b="0"/>
          <wp:docPr id="12" name="Immagine 6"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stretch>
                    <a:fillRect/>
                  </a:stretch>
                </pic:blipFill>
                <pic:spPr>
                  <a:xfrm>
                    <a:off x="0" y="0"/>
                    <a:ext cx="2472844" cy="41941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86A69"/>
    <w:rsid w:val="000064A2"/>
    <w:rsid w:val="00033009"/>
    <w:rsid w:val="00033936"/>
    <w:rsid w:val="00042DFC"/>
    <w:rsid w:val="0006472F"/>
    <w:rsid w:val="000741C6"/>
    <w:rsid w:val="00075053"/>
    <w:rsid w:val="000758F4"/>
    <w:rsid w:val="00077B57"/>
    <w:rsid w:val="000826D6"/>
    <w:rsid w:val="00085856"/>
    <w:rsid w:val="000B4344"/>
    <w:rsid w:val="000C5BB4"/>
    <w:rsid w:val="000D19A5"/>
    <w:rsid w:val="001008CE"/>
    <w:rsid w:val="00141508"/>
    <w:rsid w:val="001642BB"/>
    <w:rsid w:val="001777B0"/>
    <w:rsid w:val="00180690"/>
    <w:rsid w:val="00184F92"/>
    <w:rsid w:val="001B7DCF"/>
    <w:rsid w:val="001C73AA"/>
    <w:rsid w:val="001D09B9"/>
    <w:rsid w:val="001D62A4"/>
    <w:rsid w:val="001F3D85"/>
    <w:rsid w:val="001F74E2"/>
    <w:rsid w:val="00203323"/>
    <w:rsid w:val="0021644B"/>
    <w:rsid w:val="002220F9"/>
    <w:rsid w:val="00234847"/>
    <w:rsid w:val="00274F23"/>
    <w:rsid w:val="00295F34"/>
    <w:rsid w:val="002B5A07"/>
    <w:rsid w:val="002F5186"/>
    <w:rsid w:val="0031094F"/>
    <w:rsid w:val="00344D8B"/>
    <w:rsid w:val="003658C2"/>
    <w:rsid w:val="00397C0F"/>
    <w:rsid w:val="003E06AF"/>
    <w:rsid w:val="003E6B9C"/>
    <w:rsid w:val="003E79D9"/>
    <w:rsid w:val="004032FD"/>
    <w:rsid w:val="00433BE1"/>
    <w:rsid w:val="00473DCB"/>
    <w:rsid w:val="00474019"/>
    <w:rsid w:val="0051374D"/>
    <w:rsid w:val="005245A7"/>
    <w:rsid w:val="00530122"/>
    <w:rsid w:val="00547AD4"/>
    <w:rsid w:val="00554F5D"/>
    <w:rsid w:val="005635FD"/>
    <w:rsid w:val="00565412"/>
    <w:rsid w:val="00586A69"/>
    <w:rsid w:val="005E2BAA"/>
    <w:rsid w:val="005E6E3A"/>
    <w:rsid w:val="00637B05"/>
    <w:rsid w:val="00693EE8"/>
    <w:rsid w:val="006949C4"/>
    <w:rsid w:val="006A0C01"/>
    <w:rsid w:val="00746641"/>
    <w:rsid w:val="007569B2"/>
    <w:rsid w:val="0076440E"/>
    <w:rsid w:val="00777DA5"/>
    <w:rsid w:val="00783F1A"/>
    <w:rsid w:val="007B6656"/>
    <w:rsid w:val="007E639D"/>
    <w:rsid w:val="00845948"/>
    <w:rsid w:val="008509BA"/>
    <w:rsid w:val="008828CD"/>
    <w:rsid w:val="008B5FE3"/>
    <w:rsid w:val="008C6AB8"/>
    <w:rsid w:val="008E1120"/>
    <w:rsid w:val="008F7114"/>
    <w:rsid w:val="00926EBA"/>
    <w:rsid w:val="009355C8"/>
    <w:rsid w:val="009759CF"/>
    <w:rsid w:val="00995778"/>
    <w:rsid w:val="009C502A"/>
    <w:rsid w:val="009D4A98"/>
    <w:rsid w:val="009F1BF6"/>
    <w:rsid w:val="009F4D22"/>
    <w:rsid w:val="009F5A25"/>
    <w:rsid w:val="009F7A75"/>
    <w:rsid w:val="00A0177E"/>
    <w:rsid w:val="00A17C76"/>
    <w:rsid w:val="00A52A6B"/>
    <w:rsid w:val="00A71179"/>
    <w:rsid w:val="00A75DF9"/>
    <w:rsid w:val="00A849A0"/>
    <w:rsid w:val="00AE5176"/>
    <w:rsid w:val="00B2688E"/>
    <w:rsid w:val="00B52B64"/>
    <w:rsid w:val="00B9752E"/>
    <w:rsid w:val="00BB3E14"/>
    <w:rsid w:val="00BD45F1"/>
    <w:rsid w:val="00BF7BD5"/>
    <w:rsid w:val="00C10525"/>
    <w:rsid w:val="00C22CD5"/>
    <w:rsid w:val="00C25F42"/>
    <w:rsid w:val="00C40860"/>
    <w:rsid w:val="00C50855"/>
    <w:rsid w:val="00C66A65"/>
    <w:rsid w:val="00C6722B"/>
    <w:rsid w:val="00C672C6"/>
    <w:rsid w:val="00C838B4"/>
    <w:rsid w:val="00C93711"/>
    <w:rsid w:val="00CB55C1"/>
    <w:rsid w:val="00CF7222"/>
    <w:rsid w:val="00D04500"/>
    <w:rsid w:val="00D04E0B"/>
    <w:rsid w:val="00D06E84"/>
    <w:rsid w:val="00D1081D"/>
    <w:rsid w:val="00D30A59"/>
    <w:rsid w:val="00D41D85"/>
    <w:rsid w:val="00D461C7"/>
    <w:rsid w:val="00D81FAD"/>
    <w:rsid w:val="00DB463A"/>
    <w:rsid w:val="00DC323E"/>
    <w:rsid w:val="00DE2A92"/>
    <w:rsid w:val="00DE72C7"/>
    <w:rsid w:val="00DE7C1C"/>
    <w:rsid w:val="00DF06CE"/>
    <w:rsid w:val="00DF2E28"/>
    <w:rsid w:val="00E031D7"/>
    <w:rsid w:val="00E079E0"/>
    <w:rsid w:val="00E12640"/>
    <w:rsid w:val="00E20DBF"/>
    <w:rsid w:val="00E265A0"/>
    <w:rsid w:val="00E36834"/>
    <w:rsid w:val="00E40C68"/>
    <w:rsid w:val="00E56DA0"/>
    <w:rsid w:val="00E96BF6"/>
    <w:rsid w:val="00EB4FD9"/>
    <w:rsid w:val="00ED2D6F"/>
    <w:rsid w:val="00EF758C"/>
    <w:rsid w:val="00F55C6D"/>
    <w:rsid w:val="00F70EF0"/>
    <w:rsid w:val="00F96BF4"/>
    <w:rsid w:val="00FC07C8"/>
    <w:rsid w:val="00FC7CDD"/>
    <w:rsid w:val="00FE142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760710E-918A-45C9-927E-86774DC42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B463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86A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6A69"/>
    <w:rPr>
      <w:rFonts w:ascii="Tahoma" w:hAnsi="Tahoma" w:cs="Tahoma"/>
      <w:sz w:val="16"/>
      <w:szCs w:val="16"/>
    </w:rPr>
  </w:style>
  <w:style w:type="character" w:styleId="Collegamentoipertestuale">
    <w:name w:val="Hyperlink"/>
    <w:basedOn w:val="Carpredefinitoparagrafo"/>
    <w:uiPriority w:val="99"/>
    <w:unhideWhenUsed/>
    <w:rsid w:val="00DC323E"/>
    <w:rPr>
      <w:color w:val="0000FF" w:themeColor="hyperlink"/>
      <w:u w:val="single"/>
    </w:rPr>
  </w:style>
  <w:style w:type="paragraph" w:styleId="Intestazione">
    <w:name w:val="header"/>
    <w:basedOn w:val="Normale"/>
    <w:link w:val="IntestazioneCarattere"/>
    <w:uiPriority w:val="99"/>
    <w:unhideWhenUsed/>
    <w:rsid w:val="00AE517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5176"/>
  </w:style>
  <w:style w:type="paragraph" w:styleId="Pidipagina">
    <w:name w:val="footer"/>
    <w:basedOn w:val="Normale"/>
    <w:link w:val="PidipaginaCarattere"/>
    <w:uiPriority w:val="99"/>
    <w:semiHidden/>
    <w:unhideWhenUsed/>
    <w:rsid w:val="00AE517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AE5176"/>
  </w:style>
  <w:style w:type="paragraph" w:styleId="Revisione">
    <w:name w:val="Revision"/>
    <w:hidden/>
    <w:uiPriority w:val="99"/>
    <w:semiHidden/>
    <w:rsid w:val="003109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76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elena.puliti@capitalecultura.com"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2091</Words>
  <Characters>11924</Characters>
  <Application>Microsoft Office Word</Application>
  <DocSecurity>0</DocSecurity>
  <Lines>99</Lines>
  <Paragraphs>27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fava</cp:lastModifiedBy>
  <cp:revision>3</cp:revision>
  <dcterms:created xsi:type="dcterms:W3CDTF">2017-11-10T11:11:00Z</dcterms:created>
  <dcterms:modified xsi:type="dcterms:W3CDTF">2017-11-10T11:12:00Z</dcterms:modified>
</cp:coreProperties>
</file>